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Pr="00735972" w:rsidRDefault="00735972" w:rsidP="00735972">
      <w:pPr>
        <w:spacing w:line="240" w:lineRule="auto"/>
        <w:jc w:val="both"/>
        <w:rPr>
          <w:rStyle w:val="GlBavuru"/>
        </w:rPr>
      </w:pPr>
    </w:p>
    <w:p w:rsidR="00735972" w:rsidRPr="00735972" w:rsidRDefault="00E13F4B" w:rsidP="00E61E73">
      <w:pPr>
        <w:spacing w:line="240" w:lineRule="auto"/>
        <w:jc w:val="center"/>
        <w:rPr>
          <w:rStyle w:val="GlBavuru"/>
        </w:rPr>
      </w:pPr>
      <w:r>
        <w:rPr>
          <w:rStyle w:val="GlBavuru"/>
          <w:noProof/>
          <w:lang w:eastAsia="tr-TR"/>
        </w:rPr>
        <w:drawing>
          <wp:inline distT="0" distB="0" distL="0" distR="0">
            <wp:extent cx="3781177" cy="139890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85331" cy="1400442"/>
                    </a:xfrm>
                    <a:prstGeom prst="rect">
                      <a:avLst/>
                    </a:prstGeom>
                    <a:noFill/>
                  </pic:spPr>
                </pic:pic>
              </a:graphicData>
            </a:graphic>
          </wp:inline>
        </w:drawing>
      </w:r>
    </w:p>
    <w:p w:rsidR="00735972" w:rsidRDefault="00735972" w:rsidP="00E61E73">
      <w:pPr>
        <w:spacing w:line="240" w:lineRule="auto"/>
        <w:jc w:val="center"/>
        <w:rPr>
          <w:rStyle w:val="GlBavuru"/>
        </w:rPr>
      </w:pPr>
    </w:p>
    <w:p w:rsidR="00735972" w:rsidRPr="00735972" w:rsidRDefault="00735972" w:rsidP="00735972">
      <w:pPr>
        <w:spacing w:line="240" w:lineRule="auto"/>
        <w:jc w:val="both"/>
        <w:rPr>
          <w:rStyle w:val="GlBavuru"/>
        </w:rPr>
      </w:pPr>
    </w:p>
    <w:p w:rsidR="00967891" w:rsidRDefault="0042073A" w:rsidP="00D93658">
      <w:pPr>
        <w:pStyle w:val="KonuBal"/>
        <w:pBdr>
          <w:top w:val="single" w:sz="4" w:space="1" w:color="auto"/>
          <w:bottom w:val="single" w:sz="4" w:space="4" w:color="auto"/>
        </w:pBdr>
        <w:spacing w:after="0"/>
        <w:jc w:val="center"/>
        <w:rPr>
          <w:b/>
          <w:bCs/>
          <w:outline/>
          <w:color w:val="4472C4" w:themeColor="accent5"/>
          <w:spacing w:val="0"/>
          <w:sz w:val="44"/>
          <w:szCs w:val="44"/>
        </w:rPr>
      </w:pPr>
      <w:r>
        <w:rPr>
          <w:b/>
          <w:bCs/>
          <w:outline/>
          <w:color w:val="4472C4" w:themeColor="accent5"/>
          <w:spacing w:val="0"/>
          <w:sz w:val="44"/>
          <w:szCs w:val="44"/>
        </w:rPr>
        <w:t>Boğaziçi Polimer San. ve Dış. Tic. Ltd. Şti.</w:t>
      </w:r>
    </w:p>
    <w:p w:rsidR="00735972" w:rsidRPr="00735972" w:rsidRDefault="00735972" w:rsidP="00D93658">
      <w:pPr>
        <w:pStyle w:val="KonuBal"/>
        <w:pBdr>
          <w:top w:val="single" w:sz="4" w:space="1" w:color="auto"/>
          <w:bottom w:val="single" w:sz="4" w:space="4" w:color="auto"/>
        </w:pBdr>
        <w:spacing w:after="0"/>
        <w:jc w:val="center"/>
        <w:rPr>
          <w:rStyle w:val="GlBavuru"/>
          <w:smallCaps w:val="0"/>
          <w:outline/>
          <w:color w:val="4472C4" w:themeColor="accent5"/>
          <w:spacing w:val="0"/>
          <w:sz w:val="44"/>
          <w:szCs w:val="44"/>
        </w:rPr>
      </w:pPr>
      <w:r w:rsidRPr="00735972">
        <w:rPr>
          <w:rStyle w:val="GlBavuru"/>
          <w:smallCaps w:val="0"/>
          <w:outline/>
          <w:color w:val="4472C4" w:themeColor="accent5"/>
          <w:spacing w:val="0"/>
          <w:sz w:val="44"/>
          <w:szCs w:val="44"/>
        </w:rPr>
        <w:t>Kişisel Verilerin Korunması ve İşlenmesi Politikası</w:t>
      </w:r>
    </w:p>
    <w:p w:rsidR="00735972" w:rsidRPr="00735972" w:rsidRDefault="00735972" w:rsidP="00735972">
      <w:pPr>
        <w:tabs>
          <w:tab w:val="left" w:pos="567"/>
        </w:tabs>
        <w:spacing w:line="240" w:lineRule="auto"/>
        <w:jc w:val="both"/>
        <w:rPr>
          <w:rStyle w:val="GlBavuru"/>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3307E9" w:rsidRDefault="003307E9" w:rsidP="00735972">
      <w:pPr>
        <w:tabs>
          <w:tab w:val="left" w:pos="567"/>
        </w:tabs>
        <w:spacing w:line="240" w:lineRule="auto"/>
        <w:jc w:val="both"/>
        <w:rPr>
          <w:rFonts w:ascii="Palatino Linotype" w:eastAsia="Calibri" w:hAnsi="Palatino Linotype"/>
          <w:b/>
        </w:rPr>
      </w:pPr>
    </w:p>
    <w:p w:rsidR="003307E9" w:rsidRDefault="003307E9" w:rsidP="00735972">
      <w:pPr>
        <w:tabs>
          <w:tab w:val="left" w:pos="567"/>
        </w:tabs>
        <w:spacing w:line="240" w:lineRule="auto"/>
        <w:jc w:val="both"/>
        <w:rPr>
          <w:rFonts w:ascii="Palatino Linotype" w:eastAsia="Calibri" w:hAnsi="Palatino Linotype"/>
          <w:b/>
        </w:rPr>
      </w:pPr>
    </w:p>
    <w:p w:rsidR="003307E9" w:rsidRDefault="003307E9" w:rsidP="00735972">
      <w:pPr>
        <w:tabs>
          <w:tab w:val="left" w:pos="567"/>
        </w:tabs>
        <w:spacing w:line="240" w:lineRule="auto"/>
        <w:jc w:val="both"/>
        <w:rPr>
          <w:rFonts w:ascii="Palatino Linotype" w:eastAsia="Calibri" w:hAnsi="Palatino Linotype"/>
          <w:b/>
        </w:rPr>
      </w:pPr>
    </w:p>
    <w:p w:rsidR="003307E9" w:rsidRDefault="003307E9" w:rsidP="00735972">
      <w:pPr>
        <w:tabs>
          <w:tab w:val="left" w:pos="567"/>
        </w:tabs>
        <w:spacing w:line="240" w:lineRule="auto"/>
        <w:jc w:val="both"/>
        <w:rPr>
          <w:rFonts w:ascii="Palatino Linotype" w:eastAsia="Calibri" w:hAnsi="Palatino Linotype"/>
          <w:b/>
        </w:rPr>
      </w:pPr>
    </w:p>
    <w:p w:rsidR="003307E9" w:rsidRDefault="003307E9" w:rsidP="00735972">
      <w:pPr>
        <w:tabs>
          <w:tab w:val="left" w:pos="567"/>
        </w:tabs>
        <w:spacing w:line="240" w:lineRule="auto"/>
        <w:jc w:val="both"/>
        <w:rPr>
          <w:rFonts w:ascii="Palatino Linotype" w:eastAsia="Calibri" w:hAnsi="Palatino Linotype"/>
          <w:b/>
        </w:rPr>
      </w:pPr>
    </w:p>
    <w:p w:rsidR="00967891" w:rsidRDefault="00967891" w:rsidP="00735972">
      <w:pPr>
        <w:tabs>
          <w:tab w:val="left" w:pos="567"/>
        </w:tabs>
        <w:spacing w:line="240" w:lineRule="auto"/>
        <w:jc w:val="both"/>
        <w:rPr>
          <w:rFonts w:ascii="Palatino Linotype" w:eastAsia="Calibri" w:hAnsi="Palatino Linotype"/>
          <w:b/>
        </w:rPr>
      </w:pPr>
    </w:p>
    <w:p w:rsidR="00C86A6A" w:rsidRDefault="00C86A6A" w:rsidP="00735972">
      <w:pPr>
        <w:tabs>
          <w:tab w:val="left" w:pos="567"/>
        </w:tabs>
        <w:spacing w:line="240" w:lineRule="auto"/>
        <w:jc w:val="both"/>
        <w:rPr>
          <w:rFonts w:ascii="Palatino Linotype" w:eastAsia="Calibri" w:hAnsi="Palatino Linotype"/>
          <w:b/>
        </w:rPr>
      </w:pPr>
    </w:p>
    <w:p w:rsidR="00102C99" w:rsidRDefault="00102C99" w:rsidP="00735972">
      <w:pPr>
        <w:tabs>
          <w:tab w:val="left" w:pos="567"/>
        </w:tabs>
        <w:spacing w:line="240" w:lineRule="auto"/>
        <w:jc w:val="both"/>
        <w:rPr>
          <w:rFonts w:ascii="Palatino Linotype" w:eastAsia="Calibri" w:hAnsi="Palatino Linotype"/>
          <w:b/>
        </w:rPr>
      </w:pPr>
    </w:p>
    <w:p w:rsidR="00735972" w:rsidRPr="00BD25F9" w:rsidRDefault="00735972" w:rsidP="00735972">
      <w:pPr>
        <w:tabs>
          <w:tab w:val="left" w:pos="567"/>
        </w:tabs>
        <w:spacing w:line="240" w:lineRule="auto"/>
        <w:jc w:val="both"/>
        <w:rPr>
          <w:rFonts w:ascii="Palatino Linotype" w:eastAsia="Calibri" w:hAnsi="Palatino Linotype"/>
          <w:b/>
        </w:rPr>
      </w:pPr>
      <w:r>
        <w:rPr>
          <w:rFonts w:ascii="Palatino Linotype" w:eastAsia="Calibri" w:hAnsi="Palatino Linotype"/>
          <w:b/>
        </w:rPr>
        <w:t>KİŞİSEL VERİLERİN İŞLENMESİ VE KORUNMASI POLİTİKASI</w:t>
      </w:r>
    </w:p>
    <w:p w:rsidR="00735972" w:rsidRPr="00BD25F9" w:rsidRDefault="00735972" w:rsidP="00735972">
      <w:pPr>
        <w:tabs>
          <w:tab w:val="left" w:pos="567"/>
        </w:tabs>
        <w:spacing w:line="240" w:lineRule="auto"/>
        <w:jc w:val="both"/>
        <w:rPr>
          <w:rFonts w:ascii="Palatino Linotype" w:eastAsia="Calibri" w:hAnsi="Palatino Linotype"/>
        </w:rPr>
      </w:pPr>
    </w:p>
    <w:p w:rsidR="00735972" w:rsidRPr="00735972" w:rsidRDefault="000E06E0" w:rsidP="0033023F">
      <w:pPr>
        <w:pStyle w:val="AralkYok"/>
        <w:numPr>
          <w:ilvl w:val="0"/>
          <w:numId w:val="3"/>
        </w:numPr>
        <w:tabs>
          <w:tab w:val="left" w:pos="630"/>
        </w:tabs>
        <w:ind w:left="360"/>
        <w:jc w:val="both"/>
        <w:rPr>
          <w:rFonts w:ascii="Palatino Linotype" w:hAnsi="Palatino Linotype"/>
          <w:b/>
          <w:w w:val="95"/>
          <w:sz w:val="22"/>
          <w:szCs w:val="22"/>
        </w:rPr>
      </w:pPr>
      <w:r>
        <w:rPr>
          <w:rFonts w:ascii="Palatino Linotype" w:hAnsi="Palatino Linotype"/>
          <w:b/>
          <w:w w:val="95"/>
          <w:sz w:val="22"/>
          <w:szCs w:val="22"/>
        </w:rPr>
        <w:t>GİRİŞ</w:t>
      </w:r>
    </w:p>
    <w:p w:rsidR="00735972" w:rsidRPr="000E06E0" w:rsidRDefault="00735972" w:rsidP="008C4E97">
      <w:pPr>
        <w:tabs>
          <w:tab w:val="left" w:pos="567"/>
        </w:tabs>
        <w:spacing w:line="240" w:lineRule="auto"/>
        <w:jc w:val="both"/>
        <w:rPr>
          <w:rFonts w:ascii="Palatino Linotype" w:hAnsi="Palatino Linotype" w:cs="Times New Roman"/>
          <w:w w:val="95"/>
          <w:lang w:val="en-US" w:eastAsia="ja-JP"/>
        </w:rPr>
      </w:pPr>
    </w:p>
    <w:p w:rsid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 xml:space="preserve">İşbu Kişisel Verilerin Korunması ve İşlenmesiPolitikası (“Politika”) çerçevesinde </w:t>
      </w:r>
      <w:r w:rsidR="0042073A">
        <w:rPr>
          <w:rFonts w:ascii="Palatino Linotype" w:hAnsi="Palatino Linotype"/>
          <w:b/>
          <w:w w:val="95"/>
          <w:sz w:val="22"/>
          <w:szCs w:val="22"/>
          <w:lang w:val="tr-TR"/>
        </w:rPr>
        <w:t>Boğaziçi Polimer San. ve Dış. Tic. Ltd. Şti.</w:t>
      </w:r>
      <w:r w:rsidRPr="000E06E0">
        <w:rPr>
          <w:rFonts w:ascii="Palatino Linotype" w:hAnsi="Palatino Linotype"/>
          <w:w w:val="95"/>
          <w:sz w:val="22"/>
          <w:szCs w:val="22"/>
        </w:rPr>
        <w:t xml:space="preserve">tarafından gerçekleştirilen kişisel veri işleme faaliyetlerinin yürütülmesinde benimsenen ilkeler ve </w:t>
      </w:r>
      <w:r w:rsidR="0042073A">
        <w:rPr>
          <w:rFonts w:ascii="Palatino Linotype" w:hAnsi="Palatino Linotype"/>
          <w:w w:val="95"/>
          <w:sz w:val="22"/>
          <w:szCs w:val="22"/>
          <w:lang w:val="tr-TR"/>
        </w:rPr>
        <w:t>Boğaziçi Polimer San. ve Dış. Tic. Ltd. Şti.</w:t>
      </w:r>
      <w:r w:rsidRPr="000E06E0">
        <w:rPr>
          <w:rFonts w:ascii="Palatino Linotype" w:hAnsi="Palatino Linotype"/>
          <w:w w:val="95"/>
          <w:sz w:val="22"/>
          <w:szCs w:val="22"/>
        </w:rPr>
        <w:t>veri işleme faaliyetlerinin 6698 sayılı Kişisel Verilerin Korunması Kanunu’nda (“Kanun”) yer alan düzenlemelere uyumu bakımından benimsenen temel prensipler açıklanmakta ve böylelikle Şirketimiz</w:t>
      </w:r>
      <w:r w:rsidR="00E76F71">
        <w:rPr>
          <w:rFonts w:ascii="Palatino Linotype" w:hAnsi="Palatino Linotype"/>
          <w:w w:val="95"/>
          <w:sz w:val="22"/>
          <w:szCs w:val="22"/>
        </w:rPr>
        <w:t>in</w:t>
      </w:r>
      <w:r w:rsidRPr="000E06E0">
        <w:rPr>
          <w:rFonts w:ascii="Palatino Linotype" w:hAnsi="Palatino Linotype"/>
          <w:w w:val="95"/>
          <w:sz w:val="22"/>
          <w:szCs w:val="22"/>
        </w:rPr>
        <w:t>,</w:t>
      </w:r>
      <w:r w:rsidR="00E76F71">
        <w:rPr>
          <w:rFonts w:ascii="Palatino Linotype" w:hAnsi="Palatino Linotype"/>
          <w:w w:val="95"/>
          <w:sz w:val="22"/>
          <w:szCs w:val="22"/>
        </w:rPr>
        <w:t xml:space="preserve"> benimsediği kanun hükümleri ve genel esaslar hakkında </w:t>
      </w:r>
      <w:r w:rsidRPr="000E06E0">
        <w:rPr>
          <w:rFonts w:ascii="Palatino Linotype" w:hAnsi="Palatino Linotype"/>
          <w:w w:val="95"/>
          <w:sz w:val="22"/>
          <w:szCs w:val="22"/>
        </w:rPr>
        <w:t>kişisel veri sahiplerini bilgilendir</w:t>
      </w:r>
      <w:r w:rsidR="00E76F71">
        <w:rPr>
          <w:rFonts w:ascii="Palatino Linotype" w:hAnsi="Palatino Linotype"/>
          <w:w w:val="95"/>
          <w:sz w:val="22"/>
          <w:szCs w:val="22"/>
        </w:rPr>
        <w:t>mektedir.</w:t>
      </w:r>
    </w:p>
    <w:p w:rsidR="000E06E0" w:rsidRPr="000E06E0" w:rsidRDefault="000E06E0" w:rsidP="008C4E97">
      <w:pPr>
        <w:pStyle w:val="ListeParagraf"/>
        <w:tabs>
          <w:tab w:val="left" w:pos="567"/>
        </w:tabs>
        <w:ind w:left="0"/>
        <w:jc w:val="both"/>
        <w:rPr>
          <w:rFonts w:ascii="Palatino Linotype" w:hAnsi="Palatino Linotype"/>
          <w:w w:val="95"/>
          <w:sz w:val="22"/>
          <w:szCs w:val="22"/>
        </w:rPr>
      </w:pPr>
    </w:p>
    <w:p w:rsidR="00735972" w:rsidRP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 xml:space="preserve">Bu kapsamdaki sorumluluğumuzun tam bilinci ile kişisel verileriniz işbu Politika kapsamında işlenmekte ve </w:t>
      </w:r>
      <w:r>
        <w:rPr>
          <w:rFonts w:ascii="Palatino Linotype" w:hAnsi="Palatino Linotype"/>
          <w:w w:val="95"/>
          <w:sz w:val="22"/>
          <w:szCs w:val="22"/>
        </w:rPr>
        <w:t xml:space="preserve">makul düzeyde </w:t>
      </w:r>
      <w:r w:rsidRPr="000E06E0">
        <w:rPr>
          <w:rFonts w:ascii="Palatino Linotype" w:hAnsi="Palatino Linotype"/>
          <w:w w:val="95"/>
          <w:sz w:val="22"/>
          <w:szCs w:val="22"/>
        </w:rPr>
        <w:t>korunmaktadır.</w:t>
      </w:r>
    </w:p>
    <w:p w:rsidR="000E06E0" w:rsidRPr="000E06E0" w:rsidRDefault="000E06E0" w:rsidP="008C4E97">
      <w:pPr>
        <w:pStyle w:val="ListeParagraf"/>
        <w:tabs>
          <w:tab w:val="left" w:pos="567"/>
        </w:tabs>
        <w:ind w:left="0"/>
        <w:jc w:val="both"/>
        <w:rPr>
          <w:rFonts w:ascii="Palatino Linotype" w:hAnsi="Palatino Linotype"/>
          <w:w w:val="95"/>
        </w:rPr>
      </w:pPr>
    </w:p>
    <w:p w:rsidR="00735972" w:rsidRPr="00735972" w:rsidRDefault="00735972" w:rsidP="0033023F">
      <w:pPr>
        <w:pStyle w:val="AralkYok"/>
        <w:numPr>
          <w:ilvl w:val="0"/>
          <w:numId w:val="3"/>
        </w:numPr>
        <w:tabs>
          <w:tab w:val="left" w:pos="630"/>
        </w:tabs>
        <w:ind w:left="360"/>
        <w:jc w:val="both"/>
        <w:rPr>
          <w:rFonts w:ascii="Palatino Linotype" w:hAnsi="Palatino Linotype"/>
          <w:b/>
          <w:w w:val="95"/>
          <w:sz w:val="22"/>
          <w:szCs w:val="22"/>
        </w:rPr>
      </w:pPr>
      <w:r w:rsidRPr="00735972">
        <w:rPr>
          <w:rFonts w:ascii="Palatino Linotype" w:hAnsi="Palatino Linotype"/>
          <w:b/>
          <w:w w:val="95"/>
          <w:sz w:val="22"/>
          <w:szCs w:val="22"/>
        </w:rPr>
        <w:t>POLİTİKANIN AMACI</w:t>
      </w:r>
    </w:p>
    <w:p w:rsidR="00735972" w:rsidRPr="00BD25F9" w:rsidRDefault="00735972" w:rsidP="008C4E97">
      <w:pPr>
        <w:spacing w:line="240" w:lineRule="auto"/>
        <w:jc w:val="both"/>
        <w:rPr>
          <w:rFonts w:ascii="Palatino Linotype" w:hAnsi="Palatino Linotype"/>
          <w:w w:val="95"/>
        </w:rPr>
      </w:pPr>
    </w:p>
    <w:p w:rsidR="00735972" w:rsidRPr="00BD25F9" w:rsidRDefault="00735972" w:rsidP="008C4E97">
      <w:pPr>
        <w:pStyle w:val="ListeParagraf"/>
        <w:tabs>
          <w:tab w:val="left" w:pos="567"/>
        </w:tabs>
        <w:ind w:left="0"/>
        <w:jc w:val="both"/>
        <w:rPr>
          <w:rFonts w:ascii="Palatino Linotype" w:hAnsi="Palatino Linotype"/>
          <w:w w:val="95"/>
          <w:sz w:val="22"/>
          <w:szCs w:val="22"/>
        </w:rPr>
      </w:pPr>
      <w:r w:rsidRPr="00BD25F9">
        <w:rPr>
          <w:rFonts w:ascii="Palatino Linotype" w:hAnsi="Palatino Linotype"/>
          <w:w w:val="95"/>
          <w:sz w:val="22"/>
          <w:szCs w:val="22"/>
        </w:rPr>
        <w:t xml:space="preserve">Bu Politikanın temel amacı, </w:t>
      </w:r>
      <w:r w:rsidR="0042073A">
        <w:rPr>
          <w:rFonts w:ascii="Palatino Linotype" w:hAnsi="Palatino Linotype"/>
          <w:w w:val="95"/>
          <w:sz w:val="22"/>
          <w:szCs w:val="22"/>
        </w:rPr>
        <w:t>Boğaziçi Polimer San. ve Dış. Tic. Ltd. Şti.</w:t>
      </w:r>
      <w:r w:rsidRPr="00BD25F9">
        <w:rPr>
          <w:rFonts w:ascii="Palatino Linotype" w:hAnsi="Palatino Linotype"/>
          <w:w w:val="95"/>
          <w:sz w:val="22"/>
          <w:szCs w:val="22"/>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rsidR="00735972" w:rsidRDefault="00735972" w:rsidP="008C4E97">
      <w:pPr>
        <w:pStyle w:val="ListeParagraf"/>
        <w:tabs>
          <w:tab w:val="left" w:pos="567"/>
        </w:tabs>
        <w:ind w:left="0"/>
        <w:jc w:val="both"/>
        <w:rPr>
          <w:rFonts w:ascii="Palatino Linotype" w:hAnsi="Palatino Linotype"/>
          <w:w w:val="95"/>
          <w:sz w:val="22"/>
          <w:szCs w:val="22"/>
        </w:rPr>
      </w:pPr>
    </w:p>
    <w:p w:rsidR="00735972" w:rsidRPr="00735972" w:rsidRDefault="00735972" w:rsidP="0033023F">
      <w:pPr>
        <w:pStyle w:val="ListeParagraf"/>
        <w:numPr>
          <w:ilvl w:val="0"/>
          <w:numId w:val="3"/>
        </w:numPr>
        <w:tabs>
          <w:tab w:val="left" w:pos="567"/>
        </w:tabs>
        <w:ind w:left="360"/>
        <w:jc w:val="both"/>
        <w:rPr>
          <w:rFonts w:ascii="Palatino Linotype" w:hAnsi="Palatino Linotype"/>
          <w:b/>
          <w:w w:val="95"/>
          <w:sz w:val="22"/>
          <w:szCs w:val="22"/>
        </w:rPr>
      </w:pPr>
      <w:r w:rsidRPr="00735972">
        <w:rPr>
          <w:rFonts w:ascii="Palatino Linotype" w:hAnsi="Palatino Linotype"/>
          <w:b/>
          <w:w w:val="95"/>
          <w:sz w:val="22"/>
          <w:szCs w:val="22"/>
        </w:rPr>
        <w:t>POLİTİKANIN KAPSAMI</w:t>
      </w:r>
    </w:p>
    <w:p w:rsidR="00735972" w:rsidRDefault="00735972" w:rsidP="008C4E97">
      <w:pPr>
        <w:pStyle w:val="ListeParagraf"/>
        <w:tabs>
          <w:tab w:val="left" w:pos="567"/>
        </w:tabs>
        <w:ind w:left="360"/>
        <w:jc w:val="both"/>
        <w:rPr>
          <w:rFonts w:ascii="Palatino Linotype" w:hAnsi="Palatino Linotype"/>
          <w:w w:val="95"/>
          <w:sz w:val="22"/>
          <w:szCs w:val="22"/>
        </w:rPr>
      </w:pPr>
    </w:p>
    <w:p w:rsidR="00455833" w:rsidRDefault="00455833" w:rsidP="00874EA8">
      <w:pPr>
        <w:pStyle w:val="ListeParagraf"/>
        <w:tabs>
          <w:tab w:val="left" w:pos="567"/>
        </w:tabs>
        <w:ind w:left="0"/>
        <w:jc w:val="both"/>
        <w:rPr>
          <w:rFonts w:ascii="Palatino Linotype" w:hAnsi="Palatino Linotype"/>
          <w:w w:val="95"/>
          <w:sz w:val="22"/>
          <w:szCs w:val="22"/>
        </w:rPr>
      </w:pPr>
      <w:r w:rsidRPr="00455833">
        <w:rPr>
          <w:rFonts w:ascii="Palatino Linotype" w:hAnsi="Palatino Linotype"/>
          <w:w w:val="95"/>
          <w:sz w:val="22"/>
          <w:szCs w:val="22"/>
          <w:lang w:val="tr-TR"/>
        </w:rPr>
        <w:t xml:space="preserve">Bu Politika; </w:t>
      </w:r>
      <w:r w:rsidR="0042073A">
        <w:rPr>
          <w:rFonts w:ascii="Palatino Linotype" w:hAnsi="Palatino Linotype"/>
          <w:w w:val="95"/>
          <w:sz w:val="22"/>
          <w:szCs w:val="22"/>
          <w:lang w:val="tr-TR"/>
        </w:rPr>
        <w:t>Boğaziçi Polimer San. ve Dış. Tic. Ltd. Şti.</w:t>
      </w:r>
      <w:r w:rsidR="00874EA8" w:rsidRPr="00874EA8">
        <w:rPr>
          <w:rFonts w:ascii="Palatino Linotype" w:hAnsi="Palatino Linotype"/>
          <w:w w:val="95"/>
          <w:sz w:val="22"/>
          <w:szCs w:val="22"/>
        </w:rPr>
        <w:t>nezdinde işlenen kişisel verileriniz ile ilgili; kişisel verilerin ve kişisel sağlık verilerinin işlenmesi ilkeleri, işbu verilerin işleme amaç ve şartları ile yurt içinde ve yurt dışına aktarımı, imhası ve işlenen veriler üzerindeki haklarınıza dair uygulama ve esaslar aşağıda sizlere bildirilmektedir.</w:t>
      </w:r>
    </w:p>
    <w:p w:rsidR="00874EA8" w:rsidRPr="00874EA8" w:rsidRDefault="00874EA8" w:rsidP="00874EA8">
      <w:pPr>
        <w:pStyle w:val="ListeParagraf"/>
        <w:tabs>
          <w:tab w:val="left" w:pos="567"/>
        </w:tabs>
        <w:ind w:left="0"/>
        <w:jc w:val="both"/>
        <w:rPr>
          <w:rFonts w:ascii="Palatino Linotype" w:hAnsi="Palatino Linotype"/>
          <w:w w:val="95"/>
          <w:sz w:val="22"/>
          <w:szCs w:val="22"/>
        </w:rPr>
      </w:pPr>
    </w:p>
    <w:p w:rsidR="00AA32AF" w:rsidRDefault="00AA32AF" w:rsidP="0033023F">
      <w:pPr>
        <w:pStyle w:val="ListeParagraf"/>
        <w:numPr>
          <w:ilvl w:val="0"/>
          <w:numId w:val="3"/>
        </w:numPr>
        <w:tabs>
          <w:tab w:val="left" w:pos="567"/>
        </w:tabs>
        <w:ind w:left="360"/>
        <w:jc w:val="both"/>
        <w:rPr>
          <w:rFonts w:ascii="Palatino Linotype" w:hAnsi="Palatino Linotype"/>
          <w:b/>
          <w:w w:val="95"/>
          <w:sz w:val="22"/>
          <w:szCs w:val="22"/>
        </w:rPr>
      </w:pPr>
      <w:r w:rsidRPr="00AA32AF">
        <w:rPr>
          <w:rFonts w:ascii="Palatino Linotype" w:hAnsi="Palatino Linotype"/>
          <w:b/>
          <w:w w:val="95"/>
          <w:sz w:val="22"/>
          <w:szCs w:val="22"/>
        </w:rPr>
        <w:t>ERİŞİM VE GÜNCELLEME</w:t>
      </w:r>
    </w:p>
    <w:p w:rsidR="00D90D27" w:rsidRPr="00D90D27" w:rsidRDefault="00D90D27" w:rsidP="00D90D27">
      <w:pPr>
        <w:pStyle w:val="ListeParagraf"/>
        <w:tabs>
          <w:tab w:val="left" w:pos="567"/>
        </w:tabs>
        <w:ind w:left="360"/>
        <w:jc w:val="both"/>
        <w:rPr>
          <w:rFonts w:ascii="Palatino Linotype" w:hAnsi="Palatino Linotype"/>
          <w:w w:val="95"/>
          <w:sz w:val="22"/>
          <w:szCs w:val="22"/>
        </w:rPr>
      </w:pPr>
    </w:p>
    <w:p w:rsidR="00D90D27" w:rsidRPr="00D90D27" w:rsidRDefault="00AA32AF" w:rsidP="00D90D27">
      <w:pPr>
        <w:jc w:val="both"/>
        <w:rPr>
          <w:rFonts w:ascii="Palatino Linotype" w:hAnsi="Palatino Linotype" w:cs="Times New Roman"/>
          <w:w w:val="95"/>
          <w:lang w:eastAsia="ja-JP"/>
        </w:rPr>
      </w:pPr>
      <w:r w:rsidRPr="00D90D27">
        <w:rPr>
          <w:rFonts w:ascii="Palatino Linotype" w:hAnsi="Palatino Linotype"/>
          <w:w w:val="95"/>
        </w:rPr>
        <w:t>Politika Şirketimizin internet sitesinde yayımlanır ve kişisel veri sahiplerinin talebi üzerine ilgili kişilerin erişimine sunulur ve gerektiğinde güncellenir.</w:t>
      </w:r>
      <w:r w:rsidR="00D90D27" w:rsidRPr="00D90D27">
        <w:rPr>
          <w:rFonts w:ascii="Palatino Linotype" w:hAnsi="Palatino Linotype"/>
          <w:w w:val="95"/>
        </w:rPr>
        <w:t xml:space="preserve"> (</w:t>
      </w:r>
      <w:r w:rsidR="00D90D27" w:rsidRPr="00D90D27">
        <w:rPr>
          <w:rFonts w:ascii="Palatino Linotype" w:hAnsi="Palatino Linotype" w:cs="Times New Roman"/>
          <w:w w:val="95"/>
          <w:lang w:eastAsia="ja-JP"/>
        </w:rPr>
        <w:t>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w:t>
      </w:r>
      <w:r w:rsidR="00D90D27">
        <w:rPr>
          <w:rFonts w:ascii="Palatino Linotype" w:hAnsi="Palatino Linotype" w:cs="Times New Roman"/>
          <w:w w:val="95"/>
          <w:lang w:eastAsia="ja-JP"/>
        </w:rPr>
        <w:t xml:space="preserve"> internet sitemizde yer alan Aydınlatma Metninde açıklanan yöntemler ile </w:t>
      </w:r>
      <w:r w:rsidR="00D90D27" w:rsidRPr="00D90D27">
        <w:rPr>
          <w:rFonts w:ascii="Palatino Linotype" w:hAnsi="Palatino Linotype" w:cs="Times New Roman"/>
          <w:w w:val="95"/>
          <w:lang w:eastAsia="ja-JP"/>
        </w:rPr>
        <w:t>bildirebilirsiniz.</w:t>
      </w:r>
      <w:r w:rsidR="00D90D27">
        <w:rPr>
          <w:rFonts w:ascii="Palatino Linotype" w:hAnsi="Palatino Linotype" w:cs="Times New Roman"/>
          <w:w w:val="95"/>
          <w:lang w:eastAsia="ja-JP"/>
        </w:rPr>
        <w:t>)</w:t>
      </w:r>
    </w:p>
    <w:p w:rsidR="004E2008" w:rsidRP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Şirketimiz, yasal düzenlemelere paralel olarak Politika’da değişiklik yapma hakkını saklı tutar.</w:t>
      </w:r>
    </w:p>
    <w:p w:rsidR="004E2008" w:rsidRPr="004E2008" w:rsidRDefault="004E2008" w:rsidP="004E2008">
      <w:pPr>
        <w:pStyle w:val="ListeParagraf"/>
        <w:tabs>
          <w:tab w:val="left" w:pos="567"/>
        </w:tabs>
        <w:ind w:left="0"/>
        <w:jc w:val="both"/>
        <w:rPr>
          <w:rFonts w:ascii="Palatino Linotype" w:hAnsi="Palatino Linotype"/>
          <w:w w:val="95"/>
          <w:sz w:val="22"/>
          <w:szCs w:val="22"/>
        </w:rPr>
      </w:pPr>
    </w:p>
    <w:p w:rsid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Başta Kanun olmak üzere yürürlükteki mevzuat ile bu Politika’da yer verilen düzenlemelerin çelişmesi halinde mevzuat hükümleri uygulanır.</w:t>
      </w:r>
    </w:p>
    <w:p w:rsidR="00874EA8" w:rsidRDefault="00874EA8" w:rsidP="004E2008">
      <w:pPr>
        <w:pStyle w:val="ListeParagraf"/>
        <w:tabs>
          <w:tab w:val="left" w:pos="567"/>
        </w:tabs>
        <w:ind w:left="0"/>
        <w:jc w:val="both"/>
        <w:rPr>
          <w:rFonts w:ascii="Palatino Linotype" w:hAnsi="Palatino Linotype"/>
          <w:w w:val="95"/>
          <w:sz w:val="22"/>
          <w:szCs w:val="22"/>
        </w:rPr>
      </w:pPr>
    </w:p>
    <w:p w:rsidR="00102C99" w:rsidRDefault="00102C99" w:rsidP="004E2008">
      <w:pPr>
        <w:pStyle w:val="ListeParagraf"/>
        <w:tabs>
          <w:tab w:val="left" w:pos="567"/>
        </w:tabs>
        <w:ind w:left="0"/>
        <w:jc w:val="both"/>
        <w:rPr>
          <w:rFonts w:ascii="Palatino Linotype" w:hAnsi="Palatino Linotype"/>
          <w:w w:val="95"/>
          <w:sz w:val="22"/>
          <w:szCs w:val="22"/>
        </w:rPr>
      </w:pPr>
    </w:p>
    <w:p w:rsidR="00C86A6A" w:rsidRPr="004E2008" w:rsidRDefault="00C86A6A" w:rsidP="004E2008">
      <w:pPr>
        <w:pStyle w:val="ListeParagraf"/>
        <w:tabs>
          <w:tab w:val="left" w:pos="567"/>
        </w:tabs>
        <w:ind w:left="0"/>
        <w:jc w:val="both"/>
        <w:rPr>
          <w:rFonts w:ascii="Palatino Linotype" w:hAnsi="Palatino Linotype"/>
          <w:w w:val="95"/>
          <w:sz w:val="22"/>
          <w:szCs w:val="22"/>
        </w:rPr>
      </w:pPr>
    </w:p>
    <w:p w:rsidR="00735972" w:rsidRDefault="00885C9E" w:rsidP="0033023F">
      <w:pPr>
        <w:pStyle w:val="ListeParagraf"/>
        <w:numPr>
          <w:ilvl w:val="0"/>
          <w:numId w:val="3"/>
        </w:numPr>
        <w:tabs>
          <w:tab w:val="left" w:pos="567"/>
        </w:tabs>
        <w:ind w:left="360"/>
        <w:jc w:val="both"/>
        <w:rPr>
          <w:rFonts w:ascii="Palatino Linotype" w:eastAsia="Calibri" w:hAnsi="Palatino Linotype"/>
          <w:b/>
          <w:sz w:val="22"/>
          <w:szCs w:val="22"/>
          <w:lang w:val="tr-TR" w:eastAsia="en-US"/>
        </w:rPr>
      </w:pPr>
      <w:r>
        <w:rPr>
          <w:rFonts w:ascii="Palatino Linotype" w:eastAsia="Calibri" w:hAnsi="Palatino Linotype"/>
          <w:b/>
          <w:sz w:val="22"/>
          <w:szCs w:val="22"/>
          <w:lang w:val="tr-TR" w:eastAsia="en-US"/>
        </w:rPr>
        <w:t>TANIMLAR</w:t>
      </w:r>
    </w:p>
    <w:p w:rsidR="00885C9E" w:rsidRPr="00BD25F9" w:rsidRDefault="00885C9E" w:rsidP="008C4E97">
      <w:pPr>
        <w:pStyle w:val="ListeParagraf"/>
        <w:tabs>
          <w:tab w:val="left" w:pos="567"/>
        </w:tabs>
        <w:ind w:left="360"/>
        <w:jc w:val="both"/>
        <w:rPr>
          <w:rFonts w:ascii="Palatino Linotype" w:eastAsia="Calibri" w:hAnsi="Palatino Linotype"/>
          <w:b/>
          <w:sz w:val="22"/>
          <w:szCs w:val="22"/>
          <w:lang w:val="tr-TR" w:eastAsia="en-US"/>
        </w:rPr>
      </w:pPr>
    </w:p>
    <w:p w:rsidR="00735972" w:rsidRDefault="00735972" w:rsidP="008C4E97">
      <w:pPr>
        <w:pStyle w:val="ListeParagraf"/>
        <w:tabs>
          <w:tab w:val="left" w:pos="567"/>
        </w:tabs>
        <w:ind w:left="0"/>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rsidR="00885C9E" w:rsidRPr="00BD25F9" w:rsidRDefault="00885C9E" w:rsidP="008C4E97">
      <w:pPr>
        <w:pStyle w:val="ListeParagraf"/>
        <w:tabs>
          <w:tab w:val="left" w:pos="567"/>
        </w:tabs>
        <w:ind w:left="0"/>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5"/>
        <w:gridCol w:w="7617"/>
      </w:tblGrid>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AA32AF" w:rsidP="006C6299">
            <w:pPr>
              <w:spacing w:line="240" w:lineRule="auto"/>
              <w:jc w:val="both"/>
              <w:rPr>
                <w:rFonts w:ascii="Palatino Linotype" w:eastAsia="Times New Roman" w:hAnsi="Palatino Linotype"/>
                <w:lang w:eastAsia="tr-TR"/>
              </w:rPr>
            </w:pPr>
            <w:r>
              <w:rPr>
                <w:rFonts w:ascii="Palatino Linotype" w:eastAsia="Times New Roman" w:hAnsi="Palatino Linotype"/>
                <w:b/>
                <w:bCs/>
                <w:lang w:eastAsia="tr-TR"/>
              </w:rPr>
              <w:t>V</w:t>
            </w:r>
            <w:r w:rsidR="00735972" w:rsidRPr="00BD25F9">
              <w:rPr>
                <w:rFonts w:ascii="Palatino Linotype" w:eastAsia="Times New Roman" w:hAnsi="Palatino Linotype"/>
                <w:b/>
                <w:bCs/>
                <w:lang w:eastAsia="tr-TR"/>
              </w:rPr>
              <w:t>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 xml:space="preserve">Veri </w:t>
            </w:r>
            <w:r w:rsidRPr="00BD25F9">
              <w:rPr>
                <w:rFonts w:ascii="Palatino Linotype" w:eastAsia="Times New Roman" w:hAnsi="Palatino Linotype"/>
                <w:b/>
                <w:bCs/>
                <w:lang w:eastAsia="tr-TR"/>
              </w:rPr>
              <w:lastRenderedPageBreak/>
              <w:t>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lastRenderedPageBreak/>
              <w:t xml:space="preserve">Kişisel verilerin işleme amaçlarını ve vasıtalarını belirleyen, veri kayıt sisteminin kurulmasından ve yönetilmesinden sorumlu olan gerçek veya </w:t>
            </w:r>
            <w:r w:rsidRPr="00BD25F9">
              <w:rPr>
                <w:rFonts w:ascii="Palatino Linotype" w:eastAsia="Times New Roman" w:hAnsi="Palatino Linotype"/>
                <w:lang w:eastAsia="tr-TR"/>
              </w:rPr>
              <w:lastRenderedPageBreak/>
              <w:t>tüzel kişi</w:t>
            </w:r>
          </w:p>
        </w:tc>
      </w:tr>
      <w:tr w:rsidR="00AA32AF"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b/>
                <w:bCs/>
                <w:lang w:eastAsia="tr-TR"/>
              </w:rPr>
            </w:pPr>
            <w:r w:rsidRPr="00AA32AF">
              <w:rPr>
                <w:rFonts w:ascii="Palatino Linotype" w:eastAsia="Times New Roman" w:hAnsi="Palatino Linotype"/>
                <w:b/>
                <w:bCs/>
                <w:lang w:eastAsia="tr-TR"/>
              </w:rPr>
              <w:lastRenderedPageBreak/>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lang w:eastAsia="tr-TR"/>
              </w:rPr>
            </w:pPr>
            <w:r w:rsidRPr="00AA32AF">
              <w:rPr>
                <w:rFonts w:ascii="Palatino Linotype" w:eastAsia="Times New Roman" w:hAnsi="Palatino Linotype"/>
                <w:lang w:eastAsia="tr-TR"/>
              </w:rPr>
              <w:t>Veri sorumlusunun verdiği yetkiye dayanarak onun adına kişisel verileri işleyen gerçek veya tüzel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42073A" w:rsidP="000A0430">
            <w:pPr>
              <w:spacing w:line="240" w:lineRule="auto"/>
              <w:jc w:val="both"/>
              <w:rPr>
                <w:rFonts w:ascii="Palatino Linotype" w:eastAsia="Times New Roman" w:hAnsi="Palatino Linotype"/>
                <w:lang w:eastAsia="tr-TR"/>
              </w:rPr>
            </w:pPr>
            <w:r>
              <w:rPr>
                <w:rFonts w:ascii="Palatino Linotype" w:eastAsia="Times New Roman" w:hAnsi="Palatino Linotype"/>
                <w:lang w:eastAsia="tr-TR"/>
              </w:rPr>
              <w:t>Boğaziçi Polimer San. ve Dış. Tic. Ltd. Şti.</w:t>
            </w:r>
            <w:r w:rsidR="00735972" w:rsidRPr="00BD25F9">
              <w:rPr>
                <w:rFonts w:ascii="Palatino Linotype" w:eastAsia="Times New Roman" w:hAnsi="Palatino Linotype"/>
                <w:lang w:eastAsia="tr-TR"/>
              </w:rPr>
              <w:t>'</w:t>
            </w:r>
            <w:r w:rsidR="00885C9E">
              <w:rPr>
                <w:rFonts w:ascii="Palatino Linotype" w:eastAsia="Times New Roman" w:hAnsi="Palatino Linotype"/>
                <w:lang w:eastAsia="tr-TR"/>
              </w:rPr>
              <w:t>n</w:t>
            </w:r>
            <w:r w:rsidR="00735972" w:rsidRPr="00BD25F9">
              <w:rPr>
                <w:rFonts w:ascii="Palatino Linotype" w:eastAsia="Times New Roman" w:hAnsi="Palatino Linotype"/>
                <w:lang w:eastAsia="tr-TR"/>
              </w:rPr>
              <w:t>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r w:rsidR="00616311">
              <w:rPr>
                <w:rFonts w:ascii="Palatino Linotype" w:eastAsia="Times New Roman" w:hAnsi="Palatino Linotype"/>
                <w:lang w:eastAsia="tr-TR"/>
              </w:rPr>
              <w:t>.</w:t>
            </w:r>
          </w:p>
        </w:tc>
      </w:tr>
    </w:tbl>
    <w:p w:rsidR="00735972" w:rsidRDefault="00735972" w:rsidP="00735972">
      <w:pPr>
        <w:tabs>
          <w:tab w:val="left" w:pos="567"/>
        </w:tabs>
        <w:spacing w:line="240" w:lineRule="auto"/>
        <w:jc w:val="both"/>
        <w:rPr>
          <w:rFonts w:ascii="Palatino Linotype" w:eastAsia="Calibri" w:hAnsi="Palatino Linotype"/>
          <w:sz w:val="8"/>
          <w:szCs w:val="8"/>
        </w:rPr>
      </w:pPr>
    </w:p>
    <w:p w:rsidR="00E66F68" w:rsidRDefault="00E66F68" w:rsidP="0033023F">
      <w:pPr>
        <w:pStyle w:val="ListeParagraf"/>
        <w:numPr>
          <w:ilvl w:val="0"/>
          <w:numId w:val="3"/>
        </w:numPr>
        <w:tabs>
          <w:tab w:val="left" w:pos="567"/>
        </w:tabs>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rsidR="003D06DC" w:rsidRPr="00F0054B" w:rsidRDefault="003D06DC" w:rsidP="003D06DC">
      <w:pPr>
        <w:spacing w:after="0" w:line="276" w:lineRule="auto"/>
        <w:jc w:val="both"/>
        <w:rPr>
          <w:rFonts w:ascii="Palatino Linotype" w:eastAsia="Calibri" w:hAnsi="Palatino Linotype" w:cs="Arial"/>
          <w:color w:val="000000"/>
          <w:sz w:val="16"/>
          <w:szCs w:val="16"/>
        </w:rPr>
      </w:pPr>
    </w:p>
    <w:p w:rsidR="008D344F" w:rsidRPr="008D344F" w:rsidRDefault="0042073A" w:rsidP="008D344F">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Boğaziçi Polimer San. ve Dış. Tic. Ltd. Şti.</w:t>
      </w:r>
      <w:r w:rsidR="003D06DC" w:rsidRPr="00F17E62">
        <w:rPr>
          <w:rFonts w:ascii="Palatino Linotype" w:eastAsia="Calibri" w:hAnsi="Palatino Linotype" w:cs="Arial"/>
          <w:color w:val="000000"/>
        </w:rPr>
        <w:t xml:space="preserve">nezdinde; </w:t>
      </w:r>
      <w:r>
        <w:rPr>
          <w:rFonts w:ascii="Palatino Linotype" w:eastAsia="Calibri" w:hAnsi="Palatino Linotype" w:cs="Arial"/>
          <w:color w:val="000000"/>
        </w:rPr>
        <w:t>Boğaziçi Polimer San. ve Dış. Tic. Ltd. Şti.</w:t>
      </w:r>
      <w:r w:rsidR="003D06DC" w:rsidRPr="00F17E62">
        <w:rPr>
          <w:rFonts w:ascii="Palatino Linotype" w:eastAsia="Calibri" w:hAnsi="Palatino Linotype" w:cs="Arial"/>
          <w:color w:val="000000"/>
        </w:rPr>
        <w:t xml:space="preserve">’nin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w:t>
      </w:r>
      <w:r w:rsidR="003D06DC" w:rsidRPr="00D10DD3">
        <w:rPr>
          <w:rFonts w:ascii="Palatino Linotype" w:eastAsia="Calibri" w:hAnsi="Palatino Linotype" w:cs="Arial"/>
          <w:color w:val="000000"/>
        </w:rPr>
        <w:t>düzenlenen tüm yükümlülüklere uyularak ve işbu Politika kapsa</w:t>
      </w:r>
      <w:r w:rsidR="00BE0AD7" w:rsidRPr="00D10DD3">
        <w:rPr>
          <w:rFonts w:ascii="Palatino Linotype" w:eastAsia="Calibri" w:hAnsi="Palatino Linotype" w:cs="Arial"/>
          <w:color w:val="000000"/>
        </w:rPr>
        <w:t xml:space="preserve">mındaki kişisel veri sahipleri </w:t>
      </w:r>
      <w:r w:rsidR="008D344F" w:rsidRPr="008D344F">
        <w:rPr>
          <w:rFonts w:ascii="Palatino Linotype" w:eastAsia="Calibri" w:hAnsi="Palatino Linotype" w:cs="Arial"/>
          <w:color w:val="000000"/>
        </w:rPr>
        <w:t>(Ürün ve Hizmet Alan</w:t>
      </w:r>
      <w:r w:rsidR="00833F53">
        <w:rPr>
          <w:rFonts w:ascii="Palatino Linotype" w:eastAsia="Calibri" w:hAnsi="Palatino Linotype" w:cs="Arial"/>
          <w:color w:val="000000"/>
        </w:rPr>
        <w:t xml:space="preserve"> Kişi</w:t>
      </w:r>
      <w:r w:rsidR="008D344F" w:rsidRPr="008D344F">
        <w:rPr>
          <w:rFonts w:ascii="Palatino Linotype" w:eastAsia="Calibri" w:hAnsi="Palatino Linotype" w:cs="Arial"/>
          <w:color w:val="000000"/>
        </w:rPr>
        <w:t xml:space="preserve">, Potansiyel </w:t>
      </w:r>
      <w:r w:rsidR="00833F53">
        <w:rPr>
          <w:rFonts w:ascii="Palatino Linotype" w:eastAsia="Calibri" w:hAnsi="Palatino Linotype" w:cs="Arial"/>
          <w:color w:val="000000"/>
        </w:rPr>
        <w:t>Ürün ve Hizmet Alıcısı</w:t>
      </w:r>
      <w:r w:rsidR="008D344F" w:rsidRPr="008D344F">
        <w:rPr>
          <w:rFonts w:ascii="Palatino Linotype" w:eastAsia="Calibri" w:hAnsi="Palatino Linotype" w:cs="Arial"/>
          <w:color w:val="000000"/>
        </w:rPr>
        <w:t>, Çalışanlar, Çalışan Adayları, Tedarikçi Çalışanları, Tedarikçi Yetkilileri, Hissedar/Ortak</w:t>
      </w:r>
      <w:r w:rsidR="00596E85">
        <w:rPr>
          <w:rFonts w:ascii="Palatino Linotype" w:eastAsia="Calibri" w:hAnsi="Palatino Linotype" w:cs="Arial"/>
          <w:color w:val="000000"/>
        </w:rPr>
        <w:t>,</w:t>
      </w:r>
      <w:r w:rsidR="00967891">
        <w:rPr>
          <w:rFonts w:ascii="Palatino Linotype" w:eastAsia="Calibri" w:hAnsi="Palatino Linotype" w:cs="Arial"/>
          <w:color w:val="000000"/>
        </w:rPr>
        <w:t xml:space="preserve"> Çalışan Yakını, </w:t>
      </w:r>
      <w:r w:rsidR="00596E85">
        <w:rPr>
          <w:rFonts w:ascii="Palatino Linotype" w:eastAsia="Calibri" w:hAnsi="Palatino Linotype" w:cs="Arial"/>
          <w:color w:val="000000"/>
        </w:rPr>
        <w:t>Referans Kişisi</w:t>
      </w:r>
      <w:r w:rsidR="008D344F" w:rsidRPr="008D344F">
        <w:rPr>
          <w:rFonts w:ascii="Palatino Linotype" w:eastAsia="Calibri" w:hAnsi="Palatino Linotype" w:cs="Arial"/>
          <w:color w:val="000000"/>
        </w:rPr>
        <w:t>) ile sınırlı ol</w:t>
      </w:r>
      <w:r w:rsidR="00967891">
        <w:rPr>
          <w:rFonts w:ascii="Palatino Linotype" w:eastAsia="Calibri" w:hAnsi="Palatino Linotype" w:cs="Arial"/>
          <w:color w:val="000000"/>
        </w:rPr>
        <w:t>maksızın</w:t>
      </w:r>
      <w:r w:rsidR="008D344F" w:rsidRPr="008D344F">
        <w:rPr>
          <w:rFonts w:ascii="Palatino Linotype" w:eastAsia="Calibri" w:hAnsi="Palatino Linotype" w:cs="Arial"/>
          <w:color w:val="000000"/>
        </w:rPr>
        <w:t xml:space="preserve"> ; </w:t>
      </w:r>
    </w:p>
    <w:p w:rsidR="00206052" w:rsidRPr="00F0054B" w:rsidRDefault="00206052" w:rsidP="008D344F">
      <w:pPr>
        <w:spacing w:after="0" w:line="276" w:lineRule="auto"/>
        <w:jc w:val="both"/>
        <w:rPr>
          <w:rFonts w:ascii="Palatino Linotype" w:eastAsia="Calibri" w:hAnsi="Palatino Linotype" w:cs="Arial"/>
          <w:color w:val="000000"/>
          <w:sz w:val="16"/>
          <w:szCs w:val="16"/>
        </w:rPr>
      </w:pP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Şirketimiz tarafından yürütülen ticari faaliyet gereklerinin yerine getirilmesi, ve hizmetin ifası ile şirketimiz tarafından sunulan ürün ve hizmetlerden ilgili kişileri faydalanmasını sağlamak,</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Şirketimizin ilgili iş birimleri tarafından gerekli çalışmaların yapılması ve buna bağlı iş süreçlerinin yürütülmesi ve raporların yapılması,</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Şirketimizin ticari, operasyonel ve iş stratejilerinin belirlenmesi; u</w:t>
      </w:r>
      <w:r w:rsidRPr="0042073A">
        <w:rPr>
          <w:rFonts w:ascii="Palatino Linotype" w:eastAsia="Calibri" w:hAnsi="Palatino Linotype" w:cs="Arial"/>
          <w:color w:val="000000"/>
          <w:lang w:val="en-CA"/>
        </w:rPr>
        <w:t xml:space="preserve">ygun ürün, proje ve hizmetlerin belirlenmesi, </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lang w:val="en-CA"/>
        </w:rPr>
        <w:t>Talep  ve  şikayetlerin  değerlendirilmesi,</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Şirketimiz tarafından sunulan ürün ve hizmetler ile şirketimizle iş ilişkisi içerisinde olan üçüncü kişilerin hukuki ve ticari güvenliğinin temini, hukuksal süreçlerin takibi ve mevzuattan doğan hakların tesisi, kullanılması ve korunması,</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Şirket faaliyetlerimizin, şirket prosedürleri veya ilgili mevzuata uygun olarak yürütülmesinin temini,</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lastRenderedPageBreak/>
        <w:t>İhtiyaca göre farklılıklar arz eden sektörlerdeki iş ortaklarımız ile yürütülen işlerin icrası ve referans ilişkilerinin yönetimi,</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Kamu Kurum ve bütün otoritelerce öngörülen bilgi paylaşımı, raporlama, bilgilendirme yükümlülüklerinin yerine getirilmesi,</w:t>
      </w:r>
    </w:p>
    <w:p w:rsidR="0042073A" w:rsidRP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Yasal mevzuattan kaynaklanan bilgi ve belge saklama yükümlülüklerinin yerine getirilmesi,</w:t>
      </w:r>
    </w:p>
    <w:p w:rsidR="0042073A" w:rsidRDefault="0042073A" w:rsidP="0042073A">
      <w:pPr>
        <w:numPr>
          <w:ilvl w:val="0"/>
          <w:numId w:val="7"/>
        </w:numPr>
        <w:autoSpaceDE w:val="0"/>
        <w:autoSpaceDN w:val="0"/>
        <w:adjustRightInd w:val="0"/>
        <w:spacing w:after="0" w:line="276" w:lineRule="auto"/>
        <w:contextualSpacing/>
        <w:jc w:val="both"/>
        <w:rPr>
          <w:rFonts w:ascii="Palatino Linotype" w:eastAsia="Calibri" w:hAnsi="Palatino Linotype" w:cs="Arial"/>
          <w:color w:val="000000"/>
        </w:rPr>
      </w:pPr>
      <w:r w:rsidRPr="0042073A">
        <w:rPr>
          <w:rFonts w:ascii="Palatino Linotype" w:eastAsia="Calibri" w:hAnsi="Palatino Linotype" w:cs="Arial"/>
          <w:color w:val="000000"/>
        </w:rPr>
        <w:t>Finans, iletişim, pazar araştırması ve satın alma operasyonlarımızın yürütülmesi,</w:t>
      </w:r>
    </w:p>
    <w:p w:rsidR="0042073A" w:rsidRPr="0042073A" w:rsidRDefault="0042073A" w:rsidP="0042073A">
      <w:pPr>
        <w:autoSpaceDE w:val="0"/>
        <w:autoSpaceDN w:val="0"/>
        <w:adjustRightInd w:val="0"/>
        <w:spacing w:after="0" w:line="276" w:lineRule="auto"/>
        <w:ind w:left="375"/>
        <w:contextualSpacing/>
        <w:jc w:val="both"/>
        <w:rPr>
          <w:rFonts w:ascii="Palatino Linotype" w:eastAsia="Calibri" w:hAnsi="Palatino Linotype" w:cs="Arial"/>
          <w:color w:val="000000"/>
        </w:rPr>
      </w:pPr>
    </w:p>
    <w:p w:rsidR="008D344F" w:rsidRPr="0042073A" w:rsidRDefault="0042073A" w:rsidP="0042073A">
      <w:pPr>
        <w:autoSpaceDE w:val="0"/>
        <w:autoSpaceDN w:val="0"/>
        <w:adjustRightInd w:val="0"/>
        <w:spacing w:after="0" w:line="240" w:lineRule="auto"/>
        <w:jc w:val="both"/>
        <w:rPr>
          <w:rFonts w:ascii="Palatino Linotype" w:eastAsia="Calibri" w:hAnsi="Palatino Linotype" w:cs="Arial"/>
          <w:color w:val="000000"/>
          <w:lang w:val="en-US" w:eastAsia="ja-JP"/>
        </w:rPr>
      </w:pPr>
      <w:r w:rsidRPr="0042073A">
        <w:rPr>
          <w:rFonts w:ascii="Palatino Linotype" w:eastAsia="Calibri" w:hAnsi="Palatino Linotype" w:cs="Arial"/>
          <w:color w:val="000000"/>
          <w:lang w:val="en-US" w:eastAsia="ja-JP"/>
        </w:rPr>
        <w:t>Hukuki süreçlerimizin yönetilmesi, tarafınıza kesintisiz olarak daha iyi ve güvenilir hizmet verilebilmesi amaçlarıyla 6698 sayılı Kanun’un 5. ve 6. maddelerinde belirtilen kişisel veri işleme şartları ve amaçları dahilinde işlenecektir</w:t>
      </w:r>
    </w:p>
    <w:p w:rsidR="0042073A" w:rsidRPr="008D344F" w:rsidRDefault="0042073A" w:rsidP="0042073A">
      <w:pPr>
        <w:autoSpaceDE w:val="0"/>
        <w:autoSpaceDN w:val="0"/>
        <w:adjustRightInd w:val="0"/>
        <w:spacing w:after="0" w:line="240" w:lineRule="auto"/>
        <w:jc w:val="both"/>
        <w:rPr>
          <w:rFonts w:ascii="Palatino Linotype" w:eastAsia="Calibri" w:hAnsi="Palatino Linotype" w:cs="Arial"/>
          <w:color w:val="000000"/>
        </w:rPr>
      </w:pPr>
    </w:p>
    <w:p w:rsidR="00206052" w:rsidRPr="00F0054B" w:rsidRDefault="00206052" w:rsidP="003D06DC">
      <w:pPr>
        <w:autoSpaceDE w:val="0"/>
        <w:autoSpaceDN w:val="0"/>
        <w:adjustRightInd w:val="0"/>
        <w:spacing w:after="0" w:line="240" w:lineRule="auto"/>
        <w:jc w:val="both"/>
        <w:rPr>
          <w:rFonts w:ascii="Palatino Linotype" w:eastAsia="Calibri" w:hAnsi="Palatino Linotype" w:cs="Arial"/>
          <w:color w:val="000000"/>
          <w:sz w:val="8"/>
          <w:szCs w:val="8"/>
        </w:rPr>
      </w:pPr>
    </w:p>
    <w:p w:rsidR="007E09D2" w:rsidRPr="00F0054B" w:rsidRDefault="0042073A"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Pr>
          <w:rFonts w:ascii="Palatino Linotype" w:eastAsia="Calibri" w:hAnsi="Palatino Linotype" w:cs="Arial"/>
          <w:color w:val="000000"/>
          <w:lang w:val="en-US" w:eastAsia="ja-JP"/>
        </w:rPr>
        <w:t>Boğaziçi Polimer San. ve Dış. Tic. Ltd. Şti.</w:t>
      </w:r>
      <w:r w:rsidR="00206052" w:rsidRPr="00F0054B">
        <w:rPr>
          <w:rFonts w:ascii="Palatino Linotype" w:eastAsia="Calibri" w:hAnsi="Palatino Linotype" w:cs="Arial"/>
          <w:color w:val="000000"/>
          <w:lang w:val="en-US" w:eastAsia="ja-JP"/>
        </w:rPr>
        <w:t xml:space="preserve">, </w:t>
      </w:r>
      <w:r w:rsidR="003D06DC" w:rsidRPr="00F0054B">
        <w:rPr>
          <w:rFonts w:ascii="Palatino Linotype" w:eastAsia="Calibri" w:hAnsi="Palatino Linotype" w:cs="Arial"/>
          <w:color w:val="000000"/>
          <w:lang w:val="en-US" w:eastAsia="ja-JP"/>
        </w:rPr>
        <w:t xml:space="preserve">Kişisel Verileri Koruma Kurumu tarafından çıkarılan Veri Sorumluları Sicili Yönetmeliği uyarınca kişisel veri envanteri oluşturmuştur. Bu veri envanterinde veri kategorileri, verinin kaynağı, veri işleme amaçları, veri işleme süreci, verilerin aktarıldığı </w:t>
      </w:r>
      <w:r w:rsidR="00F0054B" w:rsidRPr="00F0054B">
        <w:rPr>
          <w:rFonts w:ascii="Palatino Linotype" w:eastAsia="Calibri" w:hAnsi="Palatino Linotype" w:cs="Arial"/>
          <w:color w:val="000000"/>
          <w:lang w:val="en-US" w:eastAsia="ja-JP"/>
        </w:rPr>
        <w:t>a</w:t>
      </w:r>
      <w:r w:rsidR="003D06DC" w:rsidRPr="00F0054B">
        <w:rPr>
          <w:rFonts w:ascii="Palatino Linotype" w:eastAsia="Calibri" w:hAnsi="Palatino Linotype" w:cs="Arial"/>
          <w:color w:val="000000"/>
          <w:lang w:val="en-US" w:eastAsia="ja-JP"/>
        </w:rPr>
        <w:t xml:space="preserve">lıcı grupları ve saklama süreleri yer almaktadır. </w:t>
      </w:r>
    </w:p>
    <w:p w:rsidR="007E09D2" w:rsidRPr="00F0054B" w:rsidRDefault="007E09D2" w:rsidP="00A64F9A">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rsidR="003D06DC" w:rsidRPr="00F0054B" w:rsidRDefault="003D06DC"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sidRPr="00F0054B">
        <w:rPr>
          <w:rFonts w:ascii="Palatino Linotype" w:eastAsia="Calibri" w:hAnsi="Palatino Linotype" w:cs="Arial"/>
          <w:color w:val="000000"/>
          <w:lang w:val="en-US" w:eastAsia="ja-JP"/>
        </w:rPr>
        <w:t xml:space="preserve">Bu kapsamda </w:t>
      </w:r>
      <w:r w:rsidR="0042073A">
        <w:rPr>
          <w:rFonts w:ascii="Palatino Linotype" w:eastAsia="Calibri" w:hAnsi="Palatino Linotype" w:cs="Arial"/>
          <w:color w:val="000000"/>
          <w:lang w:val="en-US" w:eastAsia="ja-JP"/>
        </w:rPr>
        <w:t>Boğaziçi Polimer San. ve Dış. Tic. Ltd. Şti.</w:t>
      </w:r>
      <w:r w:rsidRPr="00F0054B">
        <w:rPr>
          <w:rFonts w:ascii="Palatino Linotype" w:eastAsia="Calibri" w:hAnsi="Palatino Linotype" w:cs="Arial"/>
          <w:color w:val="000000"/>
          <w:lang w:val="en-US" w:eastAsia="ja-JP"/>
        </w:rPr>
        <w:t xml:space="preserve">içerisinde aşağıdaki türlerde veri kategorileri bu türlerle sınırlı olmamakla beraber </w:t>
      </w:r>
      <w:r w:rsidR="00206052" w:rsidRPr="00F0054B">
        <w:rPr>
          <w:rFonts w:ascii="Palatino Linotype" w:eastAsia="Calibri" w:hAnsi="Palatino Linotype" w:cs="Arial"/>
          <w:color w:val="000000"/>
          <w:lang w:val="en-US" w:eastAsia="ja-JP"/>
        </w:rPr>
        <w:t>bulunmaktadır ;</w:t>
      </w:r>
    </w:p>
    <w:p w:rsidR="000B64E5" w:rsidRDefault="000B64E5" w:rsidP="003D06DC">
      <w:pPr>
        <w:spacing w:after="0" w:line="276" w:lineRule="auto"/>
        <w:jc w:val="both"/>
        <w:rPr>
          <w:rFonts w:ascii="Palatino Linotype" w:hAnsi="Palatino Linotype"/>
        </w:rPr>
      </w:pPr>
    </w:p>
    <w:tbl>
      <w:tblPr>
        <w:tblW w:w="9342"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4671"/>
        <w:gridCol w:w="4671"/>
      </w:tblGrid>
      <w:tr w:rsidR="003617E5" w:rsidRPr="000B64E5" w:rsidTr="00F64C72">
        <w:trPr>
          <w:trHeight w:val="743"/>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Kimlik Bilgisi </w:t>
            </w:r>
          </w:p>
        </w:tc>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rPr>
              <w:t xml:space="preserve">Nüfus cüzdanınızda yazılı bulunan; isim, soyadı, anne adı, baba adı, doğum yeri, doğum tarihi, medeni hal, din, kan grubu, kayıtlı olunan il, ilçe ve mahalle ve bunlarla sınırlı olmaksızın nüfus cüzdanınızda yazılı bulunan bilgiler. </w:t>
            </w:r>
          </w:p>
        </w:tc>
      </w:tr>
      <w:tr w:rsidR="003617E5" w:rsidRPr="000B64E5" w:rsidTr="00F64C72">
        <w:trPr>
          <w:trHeight w:val="661"/>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İletişim Bilgisi </w:t>
            </w:r>
          </w:p>
        </w:tc>
        <w:tc>
          <w:tcPr>
            <w:tcW w:w="4671" w:type="dxa"/>
          </w:tcPr>
          <w:p w:rsidR="003617E5" w:rsidRPr="000B64E5" w:rsidRDefault="003617E5" w:rsidP="00B61983">
            <w:pPr>
              <w:spacing w:after="0" w:line="276" w:lineRule="auto"/>
              <w:jc w:val="both"/>
              <w:rPr>
                <w:rFonts w:ascii="Palatino Linotype" w:hAnsi="Palatino Linotype"/>
              </w:rPr>
            </w:pPr>
            <w:r w:rsidRPr="000B64E5">
              <w:rPr>
                <w:rFonts w:ascii="Palatino Linotype" w:hAnsi="Palatino Linotype"/>
              </w:rPr>
              <w:t xml:space="preserve">Tarafınızla iletişim kurulabilmesi için sizden istenen ya da sizin verdiğiniz; ev telefonu numarası, cep telefonu numarası, ikametgah adresi ya da diğer adres bilgisi, e-posta adresi gibi iletişim verileriniz. </w:t>
            </w:r>
            <w:r w:rsidR="00F64C72" w:rsidRPr="00F64C72">
              <w:rPr>
                <w:rFonts w:ascii="Palatino Linotype" w:hAnsi="Palatino Linotype"/>
              </w:rPr>
              <w:t xml:space="preserve">Müşteri temsilcileri ya da çağrı merkezi standartları gereği tutulan sesli görüşme kayıtlarınız </w:t>
            </w:r>
            <w:r w:rsidR="00F64C72">
              <w:rPr>
                <w:rFonts w:ascii="Palatino Linotype" w:hAnsi="Palatino Linotype"/>
              </w:rPr>
              <w:t>.</w:t>
            </w:r>
          </w:p>
        </w:tc>
      </w:tr>
      <w:tr w:rsidR="003617E5" w:rsidRPr="000B64E5" w:rsidTr="00F64C72">
        <w:trPr>
          <w:trHeight w:val="670"/>
        </w:trPr>
        <w:tc>
          <w:tcPr>
            <w:tcW w:w="4671" w:type="dxa"/>
          </w:tcPr>
          <w:p w:rsidR="003617E5" w:rsidRPr="000B64E5" w:rsidRDefault="003617E5" w:rsidP="003617E5">
            <w:pPr>
              <w:spacing w:after="0" w:line="276" w:lineRule="auto"/>
              <w:jc w:val="both"/>
              <w:rPr>
                <w:rFonts w:ascii="Palatino Linotype" w:hAnsi="Palatino Linotype"/>
              </w:rPr>
            </w:pPr>
            <w:r w:rsidRPr="000B64E5">
              <w:rPr>
                <w:rFonts w:ascii="Palatino Linotype" w:hAnsi="Palatino Linotype"/>
                <w:b/>
                <w:bCs/>
              </w:rPr>
              <w:t xml:space="preserve">Özlük Bilgisi </w:t>
            </w:r>
          </w:p>
        </w:tc>
        <w:tc>
          <w:tcPr>
            <w:tcW w:w="4671" w:type="dxa"/>
          </w:tcPr>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cüzdanı fotokopisi,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Nüfus kayıt örneği,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İkametgâh Belgesi,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Sağlık raporu,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Diploma fotokopisi, </w:t>
            </w:r>
          </w:p>
          <w:p w:rsidR="008D344F"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lastRenderedPageBreak/>
              <w:t>Vesikalık fotoğraf,</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Aile durumunu bildirir belge,</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Askerlik durum belgesi,</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İş Sözleşmesi / Hizmet Sözleşmesi,</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SGK işe giriş bildirgesi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Adli sicil kaydınız (sabıka kaydınız),</w:t>
            </w:r>
          </w:p>
          <w:p w:rsidR="003617E5" w:rsidRPr="000B64E5" w:rsidRDefault="003617E5" w:rsidP="003617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t>Sağlık durumunuza ilişkin bilgi ve belgeler.</w:t>
            </w:r>
          </w:p>
        </w:tc>
      </w:tr>
      <w:tr w:rsidR="00E01FBF" w:rsidRPr="000B64E5" w:rsidTr="00F64C72">
        <w:trPr>
          <w:trHeight w:val="670"/>
        </w:trPr>
        <w:tc>
          <w:tcPr>
            <w:tcW w:w="4671" w:type="dxa"/>
          </w:tcPr>
          <w:p w:rsidR="00E01FBF" w:rsidRPr="000B64E5" w:rsidRDefault="00E01FBF" w:rsidP="003617E5">
            <w:pPr>
              <w:spacing w:after="0" w:line="276" w:lineRule="auto"/>
              <w:jc w:val="both"/>
              <w:rPr>
                <w:rFonts w:ascii="Palatino Linotype" w:hAnsi="Palatino Linotype"/>
                <w:b/>
                <w:bCs/>
              </w:rPr>
            </w:pPr>
            <w:r>
              <w:rPr>
                <w:rFonts w:ascii="Palatino Linotype" w:hAnsi="Palatino Linotype"/>
                <w:b/>
                <w:bCs/>
              </w:rPr>
              <w:lastRenderedPageBreak/>
              <w:t>Mesleki Deneyim</w:t>
            </w:r>
          </w:p>
        </w:tc>
        <w:tc>
          <w:tcPr>
            <w:tcW w:w="4671" w:type="dxa"/>
          </w:tcPr>
          <w:p w:rsidR="00E01FBF" w:rsidRPr="00E01FBF" w:rsidRDefault="00E01FBF" w:rsidP="00E01FBF">
            <w:pPr>
              <w:pStyle w:val="ListeParagraf"/>
              <w:numPr>
                <w:ilvl w:val="0"/>
                <w:numId w:val="26"/>
              </w:numPr>
              <w:spacing w:line="276" w:lineRule="auto"/>
              <w:jc w:val="both"/>
              <w:rPr>
                <w:rFonts w:ascii="Palatino Linotype" w:hAnsi="Palatino Linotype" w:cstheme="minorBidi"/>
                <w:sz w:val="22"/>
                <w:szCs w:val="22"/>
                <w:lang w:val="tr-TR" w:eastAsia="en-US"/>
              </w:rPr>
            </w:pPr>
            <w:r w:rsidRPr="00E01FBF">
              <w:rPr>
                <w:rFonts w:ascii="Palatino Linotype" w:hAnsi="Palatino Linotype" w:cstheme="minorBidi"/>
                <w:sz w:val="22"/>
                <w:szCs w:val="22"/>
                <w:lang w:val="tr-TR" w:eastAsia="en-US"/>
              </w:rPr>
              <w:t>Diploma bilgileri, gidilen kurslar, meslek içi eğitim bilgileri, sertifikalar, gibi</w:t>
            </w:r>
            <w:r>
              <w:rPr>
                <w:rFonts w:ascii="Palatino Linotype" w:hAnsi="Palatino Linotype" w:cstheme="minorBidi"/>
                <w:sz w:val="22"/>
                <w:szCs w:val="22"/>
                <w:lang w:val="tr-TR" w:eastAsia="en-US"/>
              </w:rPr>
              <w:t>.</w:t>
            </w:r>
          </w:p>
        </w:tc>
      </w:tr>
      <w:tr w:rsidR="003617E5" w:rsidRPr="000B64E5" w:rsidTr="000B64E5">
        <w:trPr>
          <w:trHeight w:val="435"/>
        </w:trPr>
        <w:tc>
          <w:tcPr>
            <w:tcW w:w="4671" w:type="dxa"/>
          </w:tcPr>
          <w:p w:rsidR="003617E5" w:rsidRPr="000B64E5" w:rsidRDefault="003617E5" w:rsidP="003617E5">
            <w:pPr>
              <w:spacing w:after="0" w:line="276" w:lineRule="auto"/>
              <w:jc w:val="both"/>
              <w:rPr>
                <w:rFonts w:ascii="Palatino Linotype" w:hAnsi="Palatino Linotype"/>
                <w:b/>
                <w:bCs/>
              </w:rPr>
            </w:pPr>
            <w:r w:rsidRPr="000B64E5">
              <w:rPr>
                <w:rFonts w:ascii="Palatino Linotype" w:hAnsi="Palatino Linotype"/>
                <w:b/>
                <w:bCs/>
              </w:rPr>
              <w:t xml:space="preserve">Banka Hesap Bilgisi </w:t>
            </w:r>
            <w:r w:rsidR="00102C99">
              <w:rPr>
                <w:rFonts w:ascii="Palatino Linotype" w:hAnsi="Palatino Linotype"/>
                <w:b/>
                <w:bCs/>
              </w:rPr>
              <w:t>(Finans)</w:t>
            </w:r>
          </w:p>
        </w:tc>
        <w:tc>
          <w:tcPr>
            <w:tcW w:w="4671" w:type="dxa"/>
          </w:tcPr>
          <w:p w:rsidR="003617E5" w:rsidRPr="000B64E5" w:rsidRDefault="003617E5" w:rsidP="00E01FBF">
            <w:pPr>
              <w:pStyle w:val="ListeParagraf"/>
              <w:numPr>
                <w:ilvl w:val="0"/>
                <w:numId w:val="26"/>
              </w:numPr>
              <w:spacing w:line="276" w:lineRule="auto"/>
              <w:jc w:val="both"/>
              <w:rPr>
                <w:rFonts w:ascii="Palatino Linotype" w:hAnsi="Palatino Linotype"/>
                <w:b/>
                <w:bCs/>
              </w:rPr>
            </w:pPr>
            <w:r w:rsidRPr="000B64E5">
              <w:rPr>
                <w:rFonts w:ascii="Palatino Linotype" w:hAnsi="Palatino Linotype" w:cstheme="minorBidi"/>
                <w:sz w:val="22"/>
                <w:szCs w:val="22"/>
                <w:lang w:val="tr-TR" w:eastAsia="en-US"/>
              </w:rPr>
              <w:t xml:space="preserve">Banka hesap numarası, IBAN numarası, banka kartına ilişkin sair bilgiler. </w:t>
            </w:r>
          </w:p>
        </w:tc>
      </w:tr>
      <w:tr w:rsidR="003617E5" w:rsidRPr="000B64E5" w:rsidTr="00596E85">
        <w:trPr>
          <w:trHeight w:val="699"/>
        </w:trPr>
        <w:tc>
          <w:tcPr>
            <w:tcW w:w="4671" w:type="dxa"/>
          </w:tcPr>
          <w:p w:rsidR="003617E5" w:rsidRPr="000B64E5" w:rsidRDefault="003617E5">
            <w:pPr>
              <w:pStyle w:val="Default"/>
              <w:rPr>
                <w:rFonts w:ascii="Palatino Linotype" w:hAnsi="Palatino Linotype"/>
                <w:sz w:val="22"/>
                <w:szCs w:val="22"/>
              </w:rPr>
            </w:pPr>
            <w:r w:rsidRPr="000B64E5">
              <w:rPr>
                <w:rFonts w:ascii="Palatino Linotype" w:hAnsi="Palatino Linotype"/>
                <w:b/>
                <w:bCs/>
                <w:sz w:val="22"/>
                <w:szCs w:val="22"/>
              </w:rPr>
              <w:t xml:space="preserve">Öz Geçmiş Bilgisi </w:t>
            </w:r>
          </w:p>
        </w:tc>
        <w:tc>
          <w:tcPr>
            <w:tcW w:w="4671" w:type="dxa"/>
          </w:tcPr>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42073A">
              <w:rPr>
                <w:rFonts w:ascii="Palatino Linotype" w:hAnsi="Palatino Linotype" w:cstheme="minorBidi"/>
                <w:sz w:val="22"/>
                <w:szCs w:val="22"/>
                <w:lang w:val="tr-TR" w:eastAsia="en-US"/>
              </w:rPr>
              <w:t>Boğaziçi Polimer San. ve Dış. Tic. Ltd. Şti.</w:t>
            </w:r>
            <w:r w:rsidRPr="000B64E5">
              <w:rPr>
                <w:rFonts w:ascii="Palatino Linotype" w:hAnsi="Palatino Linotype" w:cstheme="minorBidi"/>
                <w:sz w:val="22"/>
                <w:szCs w:val="22"/>
                <w:lang w:val="tr-TR" w:eastAsia="en-US"/>
              </w:rPr>
              <w:t xml:space="preserve"> tarafından talep edilen ya da tarafınızdan verilen eğitim bilgileriniz, eğitiminize ilişkin okul bilgileri, sertifika bilgileri, eğitim durumu ve eğitimleriniz hakkındaki bilgileriniz,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42073A">
              <w:rPr>
                <w:rFonts w:ascii="Palatino Linotype" w:hAnsi="Palatino Linotype" w:cstheme="minorBidi"/>
                <w:sz w:val="22"/>
                <w:szCs w:val="22"/>
                <w:lang w:val="tr-TR" w:eastAsia="en-US"/>
              </w:rPr>
              <w:t>Boğaziçi Polimer San. ve Dış. Tic. Ltd. Şti.</w:t>
            </w:r>
            <w:r w:rsidRPr="000B64E5">
              <w:rPr>
                <w:rFonts w:ascii="Palatino Linotype" w:hAnsi="Palatino Linotype" w:cstheme="minorBidi"/>
                <w:sz w:val="22"/>
                <w:szCs w:val="22"/>
                <w:lang w:val="tr-TR" w:eastAsia="en-US"/>
              </w:rPr>
              <w:t xml:space="preserve"> tarafından talep edilen ya da tarafınızdan verilen iş deneyimlerinize ilişkin yer, tarih ve süre bilgileri, daha önce çalıştığınız iş ve göreve ilişkin bilgiler, çalışma deneyimlerinize ilişkin her türlü bilgiler,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42073A">
              <w:rPr>
                <w:rFonts w:ascii="Palatino Linotype" w:hAnsi="Palatino Linotype" w:cstheme="minorBidi"/>
                <w:sz w:val="22"/>
                <w:szCs w:val="22"/>
                <w:lang w:val="tr-TR" w:eastAsia="en-US"/>
              </w:rPr>
              <w:t>Boğaziçi Polimer San. ve Dış. Tic. Ltd. Şti.</w:t>
            </w:r>
            <w:r w:rsidRPr="000B64E5">
              <w:rPr>
                <w:rFonts w:ascii="Palatino Linotype" w:hAnsi="Palatino Linotype" w:cstheme="minorBidi"/>
                <w:sz w:val="22"/>
                <w:szCs w:val="22"/>
                <w:lang w:val="tr-TR" w:eastAsia="en-US"/>
              </w:rPr>
              <w:t xml:space="preserve"> tarafından talep edilen ya da tarafınızdan verilen fotoğrafınız, </w:t>
            </w:r>
          </w:p>
          <w:p w:rsidR="003617E5" w:rsidRPr="000B64E5" w:rsidRDefault="003617E5" w:rsidP="003617E5">
            <w:pPr>
              <w:pStyle w:val="ListeParagraf"/>
              <w:numPr>
                <w:ilvl w:val="0"/>
                <w:numId w:val="26"/>
              </w:numPr>
              <w:spacing w:line="276" w:lineRule="auto"/>
              <w:jc w:val="both"/>
              <w:rPr>
                <w:rFonts w:ascii="Palatino Linotype" w:hAnsi="Palatino Linotype" w:cstheme="minorBidi"/>
                <w:sz w:val="22"/>
                <w:szCs w:val="22"/>
                <w:lang w:val="tr-TR" w:eastAsia="en-US"/>
              </w:rPr>
            </w:pPr>
            <w:r w:rsidRPr="000B64E5">
              <w:rPr>
                <w:rFonts w:ascii="Palatino Linotype" w:hAnsi="Palatino Linotype" w:cstheme="minorBidi"/>
                <w:sz w:val="22"/>
                <w:szCs w:val="22"/>
                <w:lang w:val="tr-TR" w:eastAsia="en-US"/>
              </w:rPr>
              <w:t xml:space="preserve">Özgeçmiş belgenizde yazan ya da </w:t>
            </w:r>
            <w:r w:rsidR="0042073A">
              <w:rPr>
                <w:rFonts w:ascii="Palatino Linotype" w:hAnsi="Palatino Linotype" w:cstheme="minorBidi"/>
                <w:sz w:val="22"/>
                <w:szCs w:val="22"/>
                <w:lang w:val="tr-TR" w:eastAsia="en-US"/>
              </w:rPr>
              <w:t>Boğaziçi Polimer San. ve Dış. Tic. Ltd. Şti.</w:t>
            </w:r>
            <w:r w:rsidRPr="000B64E5">
              <w:rPr>
                <w:rFonts w:ascii="Palatino Linotype" w:hAnsi="Palatino Linotype" w:cstheme="minorBidi"/>
                <w:sz w:val="22"/>
                <w:szCs w:val="22"/>
                <w:lang w:val="tr-TR" w:eastAsia="en-US"/>
              </w:rPr>
              <w:t xml:space="preserve"> tarafından talep edilen ya da tarafınızdan verilen sürücü belgeniz ve sürücü belgenizde yazılı bulunan bilgiler, </w:t>
            </w:r>
          </w:p>
          <w:p w:rsidR="003617E5" w:rsidRPr="00596E85" w:rsidRDefault="003617E5" w:rsidP="000B64E5">
            <w:pPr>
              <w:pStyle w:val="ListeParagraf"/>
              <w:numPr>
                <w:ilvl w:val="0"/>
                <w:numId w:val="26"/>
              </w:numPr>
              <w:spacing w:line="276" w:lineRule="auto"/>
              <w:jc w:val="both"/>
              <w:rPr>
                <w:rFonts w:ascii="Palatino Linotype" w:hAnsi="Palatino Linotype"/>
                <w:sz w:val="22"/>
                <w:szCs w:val="22"/>
              </w:rPr>
            </w:pPr>
            <w:r w:rsidRPr="000B64E5">
              <w:rPr>
                <w:rFonts w:ascii="Palatino Linotype" w:hAnsi="Palatino Linotype" w:cstheme="minorBidi"/>
                <w:sz w:val="22"/>
                <w:szCs w:val="22"/>
                <w:lang w:val="tr-TR" w:eastAsia="en-US"/>
              </w:rPr>
              <w:t xml:space="preserve">Özgeçmiş belgenizde yazan ya da </w:t>
            </w:r>
            <w:r w:rsidR="0042073A">
              <w:rPr>
                <w:rFonts w:ascii="Palatino Linotype" w:hAnsi="Palatino Linotype" w:cstheme="minorBidi"/>
                <w:sz w:val="22"/>
                <w:szCs w:val="22"/>
                <w:lang w:val="tr-TR" w:eastAsia="en-US"/>
              </w:rPr>
              <w:t>Boğaziçi Polimer San. ve Dış. Tic. Ltd. Şti.</w:t>
            </w:r>
            <w:r w:rsidRPr="000B64E5">
              <w:rPr>
                <w:rFonts w:ascii="Palatino Linotype" w:hAnsi="Palatino Linotype" w:cstheme="minorBidi"/>
                <w:sz w:val="22"/>
                <w:szCs w:val="22"/>
                <w:lang w:val="tr-TR" w:eastAsia="en-US"/>
              </w:rPr>
              <w:t xml:space="preserve"> tarafından talep edilen ya da tarafınızdan verilen referanslarınız ve referanslarınıza </w:t>
            </w:r>
            <w:r w:rsidRPr="000B64E5">
              <w:rPr>
                <w:rFonts w:ascii="Palatino Linotype" w:hAnsi="Palatino Linotype" w:cstheme="minorBidi"/>
                <w:sz w:val="22"/>
                <w:szCs w:val="22"/>
                <w:lang w:val="tr-TR" w:eastAsia="en-US"/>
              </w:rPr>
              <w:lastRenderedPageBreak/>
              <w:t xml:space="preserve">ilişkin bilgiler. </w:t>
            </w:r>
          </w:p>
          <w:p w:rsidR="00457221" w:rsidRPr="000B64E5" w:rsidRDefault="00457221" w:rsidP="0042073A">
            <w:pPr>
              <w:pStyle w:val="ListeParagraf"/>
              <w:ind w:left="360"/>
              <w:rPr>
                <w:rFonts w:ascii="Palatino Linotype" w:hAnsi="Palatino Linotype"/>
                <w:sz w:val="22"/>
                <w:szCs w:val="22"/>
              </w:rPr>
            </w:pPr>
          </w:p>
        </w:tc>
      </w:tr>
      <w:tr w:rsidR="0042073A" w:rsidRPr="000B64E5" w:rsidTr="000B64E5">
        <w:trPr>
          <w:trHeight w:val="394"/>
        </w:trPr>
        <w:tc>
          <w:tcPr>
            <w:tcW w:w="4671" w:type="dxa"/>
          </w:tcPr>
          <w:p w:rsidR="0042073A" w:rsidRPr="000B64E5" w:rsidRDefault="0042073A">
            <w:pPr>
              <w:pStyle w:val="Default"/>
              <w:rPr>
                <w:rFonts w:ascii="Palatino Linotype" w:hAnsi="Palatino Linotype"/>
                <w:sz w:val="22"/>
                <w:szCs w:val="22"/>
              </w:rPr>
            </w:pPr>
            <w:r w:rsidRPr="000B64E5">
              <w:rPr>
                <w:rFonts w:ascii="Palatino Linotype" w:hAnsi="Palatino Linotype"/>
                <w:b/>
                <w:bCs/>
                <w:sz w:val="22"/>
                <w:szCs w:val="22"/>
              </w:rPr>
              <w:lastRenderedPageBreak/>
              <w:t xml:space="preserve">Sağlık Verileri </w:t>
            </w:r>
          </w:p>
        </w:tc>
        <w:tc>
          <w:tcPr>
            <w:tcW w:w="4671" w:type="dxa"/>
          </w:tcPr>
          <w:p w:rsidR="0042073A" w:rsidRPr="000B64E5" w:rsidRDefault="0042073A" w:rsidP="000B64E5">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 xml:space="preserve">Özlük dosyası oluşturulurken alınan </w:t>
            </w:r>
            <w:r w:rsidRPr="00F64C72">
              <w:rPr>
                <w:rFonts w:ascii="Palatino Linotype" w:hAnsi="Palatino Linotype"/>
                <w:sz w:val="22"/>
                <w:szCs w:val="22"/>
                <w:lang w:val="tr-TR"/>
              </w:rPr>
              <w:t>her türlü sağlık bilg</w:t>
            </w:r>
            <w:r>
              <w:rPr>
                <w:rFonts w:ascii="Palatino Linotype" w:hAnsi="Palatino Linotype"/>
                <w:sz w:val="22"/>
                <w:szCs w:val="22"/>
                <w:lang w:val="tr-TR"/>
              </w:rPr>
              <w:t>i</w:t>
            </w:r>
            <w:r w:rsidRPr="00F64C72">
              <w:rPr>
                <w:rFonts w:ascii="Palatino Linotype" w:hAnsi="Palatino Linotype"/>
                <w:sz w:val="22"/>
                <w:szCs w:val="22"/>
                <w:lang w:val="tr-TR"/>
              </w:rPr>
              <w:t>leri ve verileriniz</w:t>
            </w:r>
            <w:r>
              <w:rPr>
                <w:rFonts w:ascii="Palatino Linotype" w:hAnsi="Palatino Linotype"/>
                <w:sz w:val="22"/>
                <w:szCs w:val="22"/>
                <w:lang w:val="tr-TR"/>
              </w:rPr>
              <w:t xml:space="preserve"> (</w:t>
            </w:r>
            <w:r w:rsidRPr="00102C99">
              <w:rPr>
                <w:rFonts w:ascii="Palatino Linotype" w:hAnsi="Palatino Linotype"/>
                <w:sz w:val="22"/>
                <w:szCs w:val="22"/>
                <w:lang w:val="tr-TR"/>
              </w:rPr>
              <w:t>engellilik durumuna ait bilgiler, kan grubu bilgisi, kişisel sağlık bilgileri,</w:t>
            </w:r>
            <w:r>
              <w:rPr>
                <w:rFonts w:ascii="Palatino Linotype" w:hAnsi="Palatino Linotype"/>
                <w:sz w:val="22"/>
                <w:szCs w:val="22"/>
                <w:lang w:val="tr-TR"/>
              </w:rPr>
              <w:t xml:space="preserve">) </w:t>
            </w:r>
          </w:p>
        </w:tc>
      </w:tr>
      <w:tr w:rsidR="0042073A" w:rsidRPr="000B64E5" w:rsidTr="000B64E5">
        <w:trPr>
          <w:trHeight w:val="946"/>
        </w:trPr>
        <w:tc>
          <w:tcPr>
            <w:tcW w:w="4671" w:type="dxa"/>
          </w:tcPr>
          <w:p w:rsidR="0042073A" w:rsidRPr="000B64E5" w:rsidRDefault="0042073A">
            <w:pPr>
              <w:pStyle w:val="Default"/>
              <w:rPr>
                <w:rFonts w:ascii="Palatino Linotype" w:hAnsi="Palatino Linotype"/>
                <w:sz w:val="22"/>
                <w:szCs w:val="22"/>
              </w:rPr>
            </w:pPr>
            <w:r>
              <w:rPr>
                <w:rFonts w:ascii="Palatino Linotype" w:hAnsi="Palatino Linotype"/>
                <w:b/>
                <w:bCs/>
                <w:sz w:val="22"/>
                <w:szCs w:val="22"/>
              </w:rPr>
              <w:t>Ceza Mahkumiyeti Verisi</w:t>
            </w:r>
          </w:p>
        </w:tc>
        <w:tc>
          <w:tcPr>
            <w:tcW w:w="4671" w:type="dxa"/>
          </w:tcPr>
          <w:p w:rsidR="0042073A" w:rsidRPr="000B64E5" w:rsidRDefault="0042073A" w:rsidP="00102C99">
            <w:pPr>
              <w:pStyle w:val="ListeParagraf"/>
              <w:numPr>
                <w:ilvl w:val="0"/>
                <w:numId w:val="26"/>
              </w:numPr>
              <w:spacing w:line="276" w:lineRule="auto"/>
              <w:jc w:val="both"/>
              <w:rPr>
                <w:rFonts w:ascii="Palatino Linotype" w:hAnsi="Palatino Linotype"/>
                <w:sz w:val="22"/>
                <w:szCs w:val="22"/>
              </w:rPr>
            </w:pPr>
            <w:r w:rsidRPr="00E01FBF">
              <w:rPr>
                <w:rFonts w:ascii="Palatino Linotype" w:hAnsi="Palatino Linotype"/>
                <w:sz w:val="22"/>
                <w:szCs w:val="22"/>
                <w:lang w:val="tr-TR"/>
              </w:rPr>
              <w:t>Özlük dosyası oluşturulurken alınan</w:t>
            </w:r>
            <w:r>
              <w:rPr>
                <w:rFonts w:ascii="Palatino Linotype" w:hAnsi="Palatino Linotype"/>
                <w:sz w:val="22"/>
                <w:szCs w:val="22"/>
                <w:lang w:val="tr-TR"/>
              </w:rPr>
              <w:t xml:space="preserve"> sabıka kaydı belgesi ile</w:t>
            </w:r>
          </w:p>
        </w:tc>
      </w:tr>
      <w:tr w:rsidR="0042073A" w:rsidRPr="000B64E5" w:rsidTr="005642B6">
        <w:trPr>
          <w:trHeight w:val="946"/>
        </w:trPr>
        <w:tc>
          <w:tcPr>
            <w:tcW w:w="4671" w:type="dxa"/>
            <w:tcBorders>
              <w:top w:val="dashed" w:sz="4" w:space="0" w:color="auto"/>
              <w:left w:val="dashed" w:sz="4" w:space="0" w:color="auto"/>
              <w:bottom w:val="dashed" w:sz="4" w:space="0" w:color="auto"/>
              <w:right w:val="dashed" w:sz="4" w:space="0" w:color="auto"/>
            </w:tcBorders>
          </w:tcPr>
          <w:p w:rsidR="0042073A" w:rsidRPr="005642B6" w:rsidRDefault="0042073A" w:rsidP="00692B64">
            <w:pPr>
              <w:pStyle w:val="Default"/>
              <w:rPr>
                <w:rFonts w:ascii="Palatino Linotype" w:hAnsi="Palatino Linotype"/>
                <w:b/>
                <w:bCs/>
                <w:sz w:val="22"/>
                <w:szCs w:val="22"/>
              </w:rPr>
            </w:pPr>
            <w:r>
              <w:rPr>
                <w:rFonts w:ascii="Palatino Linotype" w:hAnsi="Palatino Linotype"/>
                <w:b/>
                <w:bCs/>
                <w:sz w:val="22"/>
                <w:szCs w:val="22"/>
              </w:rPr>
              <w:t>Müşteri İşlem</w:t>
            </w:r>
          </w:p>
        </w:tc>
        <w:tc>
          <w:tcPr>
            <w:tcW w:w="4671" w:type="dxa"/>
            <w:tcBorders>
              <w:top w:val="dashed" w:sz="4" w:space="0" w:color="auto"/>
              <w:left w:val="dashed" w:sz="4" w:space="0" w:color="auto"/>
              <w:bottom w:val="dashed" w:sz="4" w:space="0" w:color="auto"/>
              <w:right w:val="dashed" w:sz="4" w:space="0" w:color="auto"/>
            </w:tcBorders>
          </w:tcPr>
          <w:p w:rsidR="0042073A" w:rsidRPr="000B64E5" w:rsidRDefault="0042073A" w:rsidP="00692B64">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F</w:t>
            </w:r>
            <w:r w:rsidRPr="005642B6">
              <w:rPr>
                <w:rFonts w:ascii="Palatino Linotype" w:hAnsi="Palatino Linotype"/>
                <w:sz w:val="22"/>
                <w:szCs w:val="22"/>
              </w:rPr>
              <w:t>atura, senet, çek bilgileri, gişe dekontlarındaki bilgiler, sipariş bilgisi, talep bilgisi gibi</w:t>
            </w:r>
            <w:r>
              <w:rPr>
                <w:rFonts w:ascii="Palatino Linotype" w:hAnsi="Palatino Linotype"/>
                <w:sz w:val="22"/>
                <w:szCs w:val="22"/>
              </w:rPr>
              <w:t>,</w:t>
            </w:r>
          </w:p>
        </w:tc>
      </w:tr>
      <w:tr w:rsidR="0042073A" w:rsidRPr="000B64E5" w:rsidTr="005642B6">
        <w:trPr>
          <w:trHeight w:val="946"/>
        </w:trPr>
        <w:tc>
          <w:tcPr>
            <w:tcW w:w="4671" w:type="dxa"/>
            <w:tcBorders>
              <w:top w:val="dashed" w:sz="4" w:space="0" w:color="auto"/>
              <w:left w:val="dashed" w:sz="4" w:space="0" w:color="auto"/>
              <w:bottom w:val="dashed" w:sz="4" w:space="0" w:color="auto"/>
              <w:right w:val="dashed" w:sz="4" w:space="0" w:color="auto"/>
            </w:tcBorders>
          </w:tcPr>
          <w:p w:rsidR="0042073A" w:rsidRPr="005642B6" w:rsidRDefault="0042073A" w:rsidP="00692B64">
            <w:pPr>
              <w:pStyle w:val="Default"/>
              <w:rPr>
                <w:rFonts w:ascii="Palatino Linotype" w:hAnsi="Palatino Linotype"/>
                <w:b/>
                <w:bCs/>
                <w:sz w:val="22"/>
                <w:szCs w:val="22"/>
              </w:rPr>
            </w:pPr>
            <w:r>
              <w:rPr>
                <w:rFonts w:ascii="Palatino Linotype" w:hAnsi="Palatino Linotype"/>
                <w:b/>
                <w:bCs/>
                <w:sz w:val="22"/>
                <w:szCs w:val="22"/>
              </w:rPr>
              <w:t>Hukuki İşlem</w:t>
            </w:r>
          </w:p>
        </w:tc>
        <w:tc>
          <w:tcPr>
            <w:tcW w:w="4671" w:type="dxa"/>
            <w:tcBorders>
              <w:top w:val="dashed" w:sz="4" w:space="0" w:color="auto"/>
              <w:left w:val="dashed" w:sz="4" w:space="0" w:color="auto"/>
              <w:bottom w:val="dashed" w:sz="4" w:space="0" w:color="auto"/>
              <w:right w:val="dashed" w:sz="4" w:space="0" w:color="auto"/>
            </w:tcBorders>
          </w:tcPr>
          <w:p w:rsidR="0042073A" w:rsidRPr="000B64E5" w:rsidRDefault="0042073A" w:rsidP="00692B64">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A</w:t>
            </w:r>
            <w:r w:rsidRPr="005642B6">
              <w:rPr>
                <w:rFonts w:ascii="Palatino Linotype" w:hAnsi="Palatino Linotype"/>
                <w:sz w:val="22"/>
                <w:szCs w:val="22"/>
              </w:rPr>
              <w:t>dli makamlarla yazışmalardaki bilgiler, dava dosyasındaki bilgiler gibi</w:t>
            </w:r>
            <w:r>
              <w:rPr>
                <w:rFonts w:ascii="Palatino Linotype" w:hAnsi="Palatino Linotype"/>
                <w:sz w:val="22"/>
                <w:szCs w:val="22"/>
              </w:rPr>
              <w:t>,</w:t>
            </w:r>
          </w:p>
        </w:tc>
      </w:tr>
      <w:tr w:rsidR="0042073A" w:rsidRPr="000B64E5" w:rsidTr="00FB5AF6">
        <w:trPr>
          <w:trHeight w:val="721"/>
        </w:trPr>
        <w:tc>
          <w:tcPr>
            <w:tcW w:w="4671" w:type="dxa"/>
          </w:tcPr>
          <w:p w:rsidR="0042073A" w:rsidRPr="005642B6" w:rsidRDefault="0042073A" w:rsidP="00692B64">
            <w:pPr>
              <w:pStyle w:val="Default"/>
              <w:rPr>
                <w:rFonts w:ascii="Palatino Linotype" w:hAnsi="Palatino Linotype"/>
                <w:b/>
                <w:bCs/>
                <w:sz w:val="22"/>
                <w:szCs w:val="22"/>
              </w:rPr>
            </w:pPr>
            <w:r w:rsidRPr="005642B6">
              <w:rPr>
                <w:rFonts w:ascii="Palatino Linotype" w:hAnsi="Palatino Linotype"/>
                <w:b/>
                <w:bCs/>
                <w:sz w:val="22"/>
                <w:szCs w:val="22"/>
              </w:rPr>
              <w:t>Pazarlama</w:t>
            </w:r>
          </w:p>
        </w:tc>
        <w:tc>
          <w:tcPr>
            <w:tcW w:w="4671" w:type="dxa"/>
          </w:tcPr>
          <w:p w:rsidR="0042073A" w:rsidRPr="000B64E5" w:rsidRDefault="0042073A" w:rsidP="005642B6">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Geçmiş hizmet</w:t>
            </w:r>
            <w:r w:rsidRPr="005642B6">
              <w:rPr>
                <w:rFonts w:ascii="Palatino Linotype" w:hAnsi="Palatino Linotype"/>
                <w:sz w:val="22"/>
                <w:szCs w:val="22"/>
              </w:rPr>
              <w:t xml:space="preserve"> bilgileri, anket, çerez kayıtları, kampanya çalışmasıyla elde edilen bilgiler</w:t>
            </w:r>
            <w:r>
              <w:rPr>
                <w:rFonts w:ascii="Palatino Linotype" w:hAnsi="Palatino Linotype"/>
                <w:sz w:val="22"/>
                <w:szCs w:val="22"/>
              </w:rPr>
              <w:t>.</w:t>
            </w:r>
          </w:p>
        </w:tc>
      </w:tr>
      <w:tr w:rsidR="0042073A" w:rsidRPr="000B64E5" w:rsidTr="00692B64">
        <w:trPr>
          <w:trHeight w:val="946"/>
        </w:trPr>
        <w:tc>
          <w:tcPr>
            <w:tcW w:w="4671" w:type="dxa"/>
          </w:tcPr>
          <w:p w:rsidR="0042073A" w:rsidRPr="005642B6" w:rsidRDefault="0042073A" w:rsidP="00692B64">
            <w:pPr>
              <w:pStyle w:val="Default"/>
              <w:rPr>
                <w:rFonts w:ascii="Palatino Linotype" w:hAnsi="Palatino Linotype"/>
                <w:b/>
                <w:bCs/>
                <w:sz w:val="22"/>
                <w:szCs w:val="22"/>
              </w:rPr>
            </w:pPr>
            <w:r>
              <w:rPr>
                <w:rFonts w:ascii="Palatino Linotype" w:hAnsi="Palatino Linotype"/>
                <w:b/>
                <w:bCs/>
                <w:sz w:val="22"/>
                <w:szCs w:val="22"/>
              </w:rPr>
              <w:t>Diğer</w:t>
            </w:r>
          </w:p>
        </w:tc>
        <w:tc>
          <w:tcPr>
            <w:tcW w:w="4671" w:type="dxa"/>
          </w:tcPr>
          <w:p w:rsidR="0042073A" w:rsidRDefault="0042073A" w:rsidP="004B43D5">
            <w:pPr>
              <w:pStyle w:val="ListeParagraf"/>
              <w:numPr>
                <w:ilvl w:val="0"/>
                <w:numId w:val="26"/>
              </w:numPr>
              <w:spacing w:line="276" w:lineRule="auto"/>
              <w:jc w:val="both"/>
              <w:rPr>
                <w:rFonts w:ascii="Palatino Linotype" w:hAnsi="Palatino Linotype"/>
                <w:sz w:val="22"/>
                <w:szCs w:val="22"/>
              </w:rPr>
            </w:pPr>
            <w:r>
              <w:rPr>
                <w:rFonts w:ascii="Palatino Linotype" w:hAnsi="Palatino Linotype"/>
                <w:sz w:val="22"/>
                <w:szCs w:val="22"/>
              </w:rPr>
              <w:t>AGİ sürecinde çalışan yakının eğitim durumu</w:t>
            </w:r>
            <w:bookmarkStart w:id="0" w:name="_GoBack"/>
            <w:bookmarkEnd w:id="0"/>
            <w:r>
              <w:rPr>
                <w:rFonts w:ascii="Palatino Linotype" w:hAnsi="Palatino Linotype"/>
                <w:sz w:val="22"/>
                <w:szCs w:val="22"/>
              </w:rPr>
              <w:t>ve imza sirkülerinde yer alan imza.</w:t>
            </w:r>
          </w:p>
        </w:tc>
      </w:tr>
    </w:tbl>
    <w:p w:rsidR="00606971" w:rsidRDefault="00606971" w:rsidP="003D06DC">
      <w:pPr>
        <w:spacing w:after="0" w:line="276" w:lineRule="auto"/>
        <w:jc w:val="both"/>
        <w:rPr>
          <w:rFonts w:ascii="Palatino Linotype" w:hAnsi="Palatino Linotype"/>
        </w:rPr>
      </w:pPr>
    </w:p>
    <w:p w:rsidR="008D344F" w:rsidRDefault="008D344F" w:rsidP="003D06DC">
      <w:pPr>
        <w:spacing w:after="0" w:line="276" w:lineRule="auto"/>
        <w:jc w:val="both"/>
        <w:rPr>
          <w:rFonts w:ascii="Palatino Linotype" w:hAnsi="Palatino Linotype"/>
        </w:rPr>
      </w:pPr>
    </w:p>
    <w:p w:rsidR="00457221" w:rsidRDefault="00457221" w:rsidP="003D06DC">
      <w:pPr>
        <w:spacing w:after="0" w:line="276" w:lineRule="auto"/>
        <w:jc w:val="both"/>
        <w:rPr>
          <w:rFonts w:ascii="Palatino Linotype" w:hAnsi="Palatino Linotype"/>
        </w:rPr>
      </w:pPr>
    </w:p>
    <w:p w:rsidR="00457221" w:rsidRDefault="00457221" w:rsidP="003D06DC">
      <w:pPr>
        <w:spacing w:after="0" w:line="276" w:lineRule="auto"/>
        <w:jc w:val="both"/>
        <w:rPr>
          <w:rFonts w:ascii="Palatino Linotype" w:hAnsi="Palatino Linotype"/>
        </w:rPr>
      </w:pPr>
    </w:p>
    <w:p w:rsidR="008D344F" w:rsidRDefault="008D344F" w:rsidP="003D06DC">
      <w:pPr>
        <w:spacing w:after="0" w:line="276" w:lineRule="auto"/>
        <w:jc w:val="both"/>
        <w:rPr>
          <w:rFonts w:ascii="Palatino Linotype" w:hAnsi="Palatino Linotype"/>
        </w:rPr>
      </w:pPr>
    </w:p>
    <w:p w:rsidR="002050E0" w:rsidRDefault="002050E0"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0E4084" w:rsidRDefault="000E4084"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42073A" w:rsidRDefault="0042073A" w:rsidP="003D06DC">
      <w:pPr>
        <w:spacing w:after="0" w:line="276" w:lineRule="auto"/>
        <w:jc w:val="both"/>
        <w:rPr>
          <w:rFonts w:ascii="Palatino Linotype" w:hAnsi="Palatino Linotype"/>
        </w:rPr>
      </w:pPr>
    </w:p>
    <w:p w:rsidR="002050E0" w:rsidRDefault="002050E0" w:rsidP="003D06DC">
      <w:pPr>
        <w:spacing w:after="0" w:line="276" w:lineRule="auto"/>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lastRenderedPageBreak/>
        <w:t>KİŞİSEL VERİ</w:t>
      </w:r>
      <w:r w:rsidR="00885C9E">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rsidR="00735972" w:rsidRPr="004465E3" w:rsidRDefault="00735972" w:rsidP="00735972">
      <w:pPr>
        <w:tabs>
          <w:tab w:val="left" w:pos="567"/>
        </w:tabs>
        <w:spacing w:line="240" w:lineRule="auto"/>
        <w:jc w:val="both"/>
        <w:rPr>
          <w:rFonts w:ascii="Palatino Linotype" w:eastAsia="Calibri" w:hAnsi="Palatino Linotype"/>
          <w:sz w:val="16"/>
          <w:szCs w:val="16"/>
        </w:rPr>
      </w:pPr>
    </w:p>
    <w:p w:rsidR="00735972" w:rsidRPr="00AA32AF"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AA32AF">
        <w:rPr>
          <w:rFonts w:ascii="Palatino Linotype" w:eastAsia="Calibri" w:hAnsi="Palatino Linotype"/>
          <w:b/>
          <w:sz w:val="22"/>
          <w:szCs w:val="22"/>
          <w:lang w:val="tr-TR" w:eastAsia="en-US"/>
        </w:rPr>
        <w:t>Hukuka Uygunluk</w:t>
      </w:r>
    </w:p>
    <w:p w:rsidR="003D06DC" w:rsidRPr="004465E3" w:rsidRDefault="003D06DC" w:rsidP="003D06DC">
      <w:pPr>
        <w:pStyle w:val="ListeParagraf"/>
        <w:tabs>
          <w:tab w:val="left" w:pos="567"/>
        </w:tabs>
        <w:ind w:left="1080"/>
        <w:jc w:val="both"/>
        <w:rPr>
          <w:rFonts w:ascii="Palatino Linotype" w:eastAsia="Calibri" w:hAnsi="Palatino Linotype"/>
          <w:sz w:val="16"/>
          <w:szCs w:val="16"/>
        </w:rPr>
      </w:pPr>
    </w:p>
    <w:p w:rsidR="00AA32AF" w:rsidRPr="00AA32AF" w:rsidRDefault="00735972" w:rsidP="00AA32AF">
      <w:pPr>
        <w:tabs>
          <w:tab w:val="left" w:pos="567"/>
        </w:tabs>
        <w:spacing w:line="240" w:lineRule="auto"/>
        <w:jc w:val="both"/>
        <w:rPr>
          <w:rFonts w:ascii="Palatino Linotype" w:eastAsia="Times New Roman" w:hAnsi="Palatino Linotype"/>
          <w:lang w:bidi="tr-TR"/>
        </w:rPr>
      </w:pPr>
      <w:r w:rsidRPr="00BD25F9">
        <w:rPr>
          <w:rFonts w:ascii="Palatino Linotype" w:eastAsia="Times New Roman" w:hAnsi="Palatino Linotype"/>
          <w:lang w:eastAsia="tr-TR"/>
        </w:rPr>
        <w:t>Şirketimiz, Anayasa başta olmak üzere, KVK Kanunu ve ilgili mevzuata uygun olarak, kişisel verileri işleme faaliyetlerini hukuka ve dürüstlük kurallarına uygun olarak yürütür.</w:t>
      </w:r>
      <w:r w:rsidR="00AA32AF" w:rsidRPr="00AA32AF">
        <w:rPr>
          <w:rFonts w:ascii="Palatino Linotype" w:eastAsia="Times New Roman" w:hAnsi="Palatino Linotype"/>
          <w:lang w:bidi="tr-TR"/>
        </w:rPr>
        <w:t>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rsidR="00735972" w:rsidRPr="003D06DC" w:rsidRDefault="00735972" w:rsidP="00735972">
      <w:pPr>
        <w:tabs>
          <w:tab w:val="left" w:pos="567"/>
          <w:tab w:val="left" w:pos="851"/>
        </w:tabs>
        <w:spacing w:line="240" w:lineRule="auto"/>
        <w:jc w:val="both"/>
        <w:rPr>
          <w:rFonts w:ascii="Palatino Linotype" w:eastAsia="Calibri" w:hAnsi="Palatino Linotype"/>
          <w:sz w:val="8"/>
          <w:szCs w:val="8"/>
        </w:rPr>
      </w:pPr>
    </w:p>
    <w:p w:rsidR="00735972" w:rsidRDefault="00735972" w:rsidP="00735972">
      <w:pPr>
        <w:tabs>
          <w:tab w:val="left" w:pos="567"/>
        </w:tabs>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rsidR="00735972" w:rsidRPr="003D06DC" w:rsidRDefault="00735972" w:rsidP="00735972">
      <w:pPr>
        <w:tabs>
          <w:tab w:val="left" w:pos="567"/>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5"/>
        <w:ind w:left="178" w:right="251"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yalnızca açık ve kesin olarak belirlenen meşru amaçlarla kişisel veri işlemekte olup, bu amaçlar dışında veri işleme faaliyetinde bulunmamaktadır. Şirketimiz tarafından kişisel verilerin işleneceği amaç işleme faaliyeti öncesi belirlenmekte ve </w:t>
      </w:r>
      <w:r w:rsidRPr="00A64F9A">
        <w:rPr>
          <w:rFonts w:ascii="Palatino Linotype" w:eastAsia="Calibri" w:hAnsi="Palatino Linotype"/>
          <w:b/>
          <w:color w:val="000000"/>
          <w:lang w:val="en-US" w:eastAsia="ja-JP" w:bidi="ar-SA"/>
        </w:rPr>
        <w:t>“Kişisel Veri Envanteri”</w:t>
      </w:r>
      <w:r w:rsidRPr="00A64F9A">
        <w:rPr>
          <w:rFonts w:ascii="Palatino Linotype" w:eastAsia="Calibri" w:hAnsi="Palatino Linotype"/>
          <w:color w:val="000000"/>
          <w:lang w:val="en-US" w:eastAsia="ja-JP" w:bidi="ar-SA"/>
        </w:rPr>
        <w:t xml:space="preserve"> ne de işlenmektedir.</w:t>
      </w:r>
    </w:p>
    <w:p w:rsidR="00735972" w:rsidRPr="00A64F9A" w:rsidRDefault="00735972" w:rsidP="00735972">
      <w:pPr>
        <w:pStyle w:val="Default"/>
        <w:jc w:val="both"/>
        <w:rPr>
          <w:rFonts w:ascii="Palatino Linotype" w:eastAsia="Calibri" w:hAnsi="Palatino Linotype" w:cs="Arial"/>
          <w:sz w:val="22"/>
          <w:szCs w:val="22"/>
          <w:lang w:val="en-US" w:eastAsia="ja-JP"/>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rsidR="00735972" w:rsidRPr="003D06DC" w:rsidRDefault="00735972" w:rsidP="00735972">
      <w:pPr>
        <w:tabs>
          <w:tab w:val="left" w:pos="567"/>
        </w:tabs>
        <w:spacing w:line="240" w:lineRule="auto"/>
        <w:jc w:val="both"/>
        <w:rPr>
          <w:rFonts w:ascii="Palatino Linotype" w:eastAsia="Calibri" w:hAnsi="Palatino Linotype"/>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tarafından kişisel veriler, belirlenen amaçların gerçekleştirilebilmesi için gerektiği ölçüde işlenmektedir. Sonradan kullanılabileceği varsayımı ile veri işleme faaliyeti yürütülmemektedir. Bu kapsamda süreçler sürekli gözden geçirilmekte, </w:t>
      </w:r>
      <w:r w:rsidRPr="00A64F9A">
        <w:rPr>
          <w:rFonts w:ascii="Palatino Linotype" w:eastAsia="Calibri" w:hAnsi="Palatino Linotype"/>
          <w:b/>
          <w:color w:val="000000"/>
          <w:lang w:val="en-US" w:eastAsia="ja-JP" w:bidi="ar-SA"/>
        </w:rPr>
        <w:t>kişisel verilerin azaltılması</w:t>
      </w:r>
      <w:r w:rsidRPr="00A64F9A">
        <w:rPr>
          <w:rFonts w:ascii="Palatino Linotype" w:eastAsia="Calibri" w:hAnsi="Palatino Linotype"/>
          <w:color w:val="000000"/>
          <w:lang w:val="en-US" w:eastAsia="ja-JP" w:bidi="ar-SA"/>
        </w:rPr>
        <w:t xml:space="preserve"> ilkesi hayata geçirilmeye çalışılmaktadır.</w:t>
      </w:r>
    </w:p>
    <w:p w:rsidR="00735972" w:rsidRPr="00BD25F9" w:rsidRDefault="00735972" w:rsidP="00735972">
      <w:pPr>
        <w:pStyle w:val="GvdeMetni"/>
        <w:spacing w:before="7"/>
        <w:jc w:val="both"/>
        <w:rPr>
          <w:rFonts w:ascii="Palatino Linotype" w:hAnsi="Palatino Linotype"/>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rsidR="00735972" w:rsidRPr="003D06DC" w:rsidRDefault="00735972" w:rsidP="00735972">
      <w:pPr>
        <w:tabs>
          <w:tab w:val="left" w:pos="567"/>
          <w:tab w:val="left" w:pos="851"/>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“Veri İmha Politikası”na göre silinmekte, yok edilmekte veya anonim hale getirilmektedir.</w:t>
      </w:r>
    </w:p>
    <w:p w:rsidR="00612797" w:rsidRDefault="00612797" w:rsidP="00735972">
      <w:pPr>
        <w:pStyle w:val="GvdeMetni"/>
        <w:spacing w:before="36"/>
        <w:ind w:left="178" w:right="252" w:hanging="10"/>
        <w:jc w:val="both"/>
        <w:rPr>
          <w:rFonts w:ascii="Palatino Linotype" w:hAnsi="Palatino Linotype"/>
        </w:rPr>
      </w:pPr>
    </w:p>
    <w:p w:rsidR="00C93A22" w:rsidRDefault="00C93A22" w:rsidP="00735972">
      <w:pPr>
        <w:pStyle w:val="GvdeMetni"/>
        <w:spacing w:before="36"/>
        <w:ind w:left="178" w:right="252" w:hanging="10"/>
        <w:jc w:val="both"/>
        <w:rPr>
          <w:rFonts w:ascii="Palatino Linotype" w:hAnsi="Palatino Linotype"/>
        </w:rPr>
      </w:pPr>
    </w:p>
    <w:p w:rsidR="001D3D71" w:rsidRDefault="001D3D71" w:rsidP="00735972">
      <w:pPr>
        <w:pStyle w:val="GvdeMetni"/>
        <w:spacing w:before="36"/>
        <w:ind w:left="178" w:right="252" w:hanging="10"/>
        <w:jc w:val="both"/>
        <w:rPr>
          <w:rFonts w:ascii="Palatino Linotype" w:hAnsi="Palatino Linotype"/>
        </w:rPr>
      </w:pPr>
    </w:p>
    <w:p w:rsidR="00852D5B" w:rsidRDefault="00852D5B" w:rsidP="00735972">
      <w:pPr>
        <w:pStyle w:val="GvdeMetni"/>
        <w:spacing w:before="36"/>
        <w:ind w:left="178" w:right="252" w:hanging="10"/>
        <w:jc w:val="both"/>
        <w:rPr>
          <w:rFonts w:ascii="Palatino Linotype" w:hAnsi="Palatino Linotype"/>
        </w:rPr>
      </w:pPr>
    </w:p>
    <w:p w:rsidR="00852D5B" w:rsidRDefault="00852D5B" w:rsidP="00735972">
      <w:pPr>
        <w:pStyle w:val="GvdeMetni"/>
        <w:spacing w:before="36"/>
        <w:ind w:left="178" w:right="252" w:hanging="10"/>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 xml:space="preserve"> KİŞİSEL VERİLERİN İŞLENME ŞARTLARI </w:t>
      </w:r>
    </w:p>
    <w:p w:rsidR="00735972" w:rsidRPr="00581B18" w:rsidRDefault="00735972" w:rsidP="00735972">
      <w:pPr>
        <w:tabs>
          <w:tab w:val="left" w:pos="567"/>
        </w:tabs>
        <w:spacing w:line="240" w:lineRule="auto"/>
        <w:jc w:val="both"/>
        <w:rPr>
          <w:rFonts w:ascii="Palatino Linotype" w:eastAsia="Calibri" w:hAnsi="Palatino Linotype"/>
          <w:b/>
          <w:sz w:val="16"/>
          <w:szCs w:val="16"/>
        </w:rPr>
      </w:pPr>
    </w:p>
    <w:p w:rsidR="00735972" w:rsidRPr="0067603C" w:rsidRDefault="00735972" w:rsidP="00735972">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rsidR="00735972" w:rsidRPr="0067603C" w:rsidRDefault="00735972" w:rsidP="00735972">
      <w:pPr>
        <w:tabs>
          <w:tab w:val="left" w:pos="567"/>
        </w:tabs>
        <w:spacing w:line="240" w:lineRule="auto"/>
        <w:jc w:val="both"/>
        <w:rPr>
          <w:rFonts w:ascii="Palatino Linotype" w:eastAsia="Calibri" w:hAnsi="Palatino Linotype"/>
          <w:sz w:val="8"/>
          <w:szCs w:val="8"/>
        </w:rPr>
      </w:pPr>
    </w:p>
    <w:p w:rsidR="00735972" w:rsidRPr="0067603C" w:rsidRDefault="00735972" w:rsidP="0033023F">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rsidR="00735972" w:rsidRPr="009603D8" w:rsidRDefault="00735972" w:rsidP="00735972">
      <w:pPr>
        <w:tabs>
          <w:tab w:val="left" w:pos="567"/>
        </w:tabs>
        <w:spacing w:line="240" w:lineRule="auto"/>
        <w:jc w:val="both"/>
        <w:rPr>
          <w:rFonts w:ascii="Palatino Linotype" w:eastAsia="Calibri" w:hAnsi="Palatino Linotype"/>
          <w:sz w:val="6"/>
          <w:szCs w:val="6"/>
        </w:rPr>
      </w:pPr>
    </w:p>
    <w:p w:rsidR="00622695" w:rsidRPr="00622695" w:rsidRDefault="00622695" w:rsidP="00622695">
      <w:pPr>
        <w:tabs>
          <w:tab w:val="left" w:pos="567"/>
        </w:tabs>
        <w:spacing w:line="240" w:lineRule="auto"/>
        <w:jc w:val="both"/>
        <w:rPr>
          <w:rFonts w:ascii="Palatino Linotype" w:eastAsia="Calibri" w:hAnsi="Palatino Linotype" w:cs="Times New Roman"/>
        </w:rPr>
      </w:pPr>
      <w:r w:rsidRPr="00622695">
        <w:rPr>
          <w:rFonts w:ascii="Palatino Linotype" w:eastAsia="Calibri" w:hAnsi="Palatino Linotype" w:cs="Times New Roman"/>
        </w:rPr>
        <w:t xml:space="preserve">Kanun’un 3. maddesinde açık rıza; “belirli bir konuya ilişkin, bilgilendirilmeye dayanan ve özgür iradeyle açıklanan rıza” şeklinde tanımlanmıştır. Ayrıca Anayasa’nın 20. maddesinin 3. fıkrasında, kişisel verilerin, ancak kanunda öngörülen hallerde veya kişinin açık rızasıyla işlenebileceği hüküm altına alınmıştır. Açık rıza, 6698 sayılı Kanun’da hem özel nitelikli kişisel veriler, hem de özel nitelikli olmayan kişisel veriler bakımından temel hukuka uygunluk sebebi olarak öngörülmüştür.Buna göre sırasıyla Kanun’un, </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5. maddesinin, 1. fıkrasında “Kişisel veriler ilgili kişinin açık rızası olmaksızın işlenemez”,</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6. maddesinin 2. fıkrasında “Özel nitelikli kişisel verilerin, ilgilinin açık rızası olmaksızın işlenmesi yasaktır”,</w:t>
      </w:r>
    </w:p>
    <w:p w:rsidR="00622695" w:rsidRPr="00622695" w:rsidRDefault="00622695" w:rsidP="00455706">
      <w:pPr>
        <w:pStyle w:val="T4"/>
        <w:tabs>
          <w:tab w:val="left" w:pos="567"/>
          <w:tab w:val="left" w:pos="851"/>
        </w:tabs>
        <w:ind w:left="0"/>
        <w:jc w:val="both"/>
        <w:rPr>
          <w:rFonts w:ascii="Palatino Linotype" w:eastAsia="Calibri" w:hAnsi="Palatino Linotype" w:cs="Times New Roman"/>
        </w:rPr>
      </w:pPr>
      <w:r w:rsidRPr="00622695">
        <w:rPr>
          <w:rFonts w:ascii="Palatino Linotype" w:eastAsia="Calibri" w:hAnsi="Palatino Linotype" w:cs="Times New Roman"/>
        </w:rPr>
        <w:t xml:space="preserve">• 8. maddesinin 1. fıkrasında “Kişisel veriler, ilgili kişinin açık rızası olmaksızın </w:t>
      </w:r>
      <w:r>
        <w:rPr>
          <w:rFonts w:ascii="Palatino Linotype" w:eastAsia="Calibri" w:hAnsi="Palatino Linotype" w:cs="Times New Roman"/>
        </w:rPr>
        <w:t>a</w:t>
      </w:r>
      <w:r w:rsidRPr="00622695">
        <w:rPr>
          <w:rFonts w:ascii="Palatino Linotype" w:eastAsia="Calibri" w:hAnsi="Palatino Linotype" w:cs="Times New Roman"/>
        </w:rPr>
        <w:t>ktarılamaz”,</w:t>
      </w:r>
    </w:p>
    <w:p w:rsid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xml:space="preserve">• 9. maddesinin 1. fıkrasında “Kişisel veriler, ilgili kişinin açık rızası olmaksızın yurt dışına aktarılamaz” </w:t>
      </w:r>
    </w:p>
    <w:p w:rsidR="009603D8" w:rsidRPr="009603D8" w:rsidRDefault="009603D8" w:rsidP="00622695">
      <w:pPr>
        <w:pStyle w:val="T4"/>
        <w:tabs>
          <w:tab w:val="left" w:pos="567"/>
          <w:tab w:val="left" w:pos="851"/>
        </w:tabs>
        <w:ind w:left="0"/>
        <w:rPr>
          <w:rFonts w:ascii="Palatino Linotype" w:eastAsia="Calibri" w:hAnsi="Palatino Linotype" w:cs="Times New Roman"/>
          <w:sz w:val="6"/>
          <w:szCs w:val="6"/>
        </w:rPr>
      </w:pPr>
    </w:p>
    <w:p w:rsidR="00735972" w:rsidRPr="0067603C" w:rsidRDefault="00622695" w:rsidP="00622695">
      <w:pPr>
        <w:pStyle w:val="T4"/>
        <w:tabs>
          <w:tab w:val="left" w:pos="567"/>
          <w:tab w:val="left" w:pos="851"/>
        </w:tabs>
        <w:ind w:left="0"/>
        <w:jc w:val="both"/>
        <w:rPr>
          <w:rFonts w:ascii="Palatino Linotype" w:eastAsia="Calibri" w:hAnsi="Palatino Linotype"/>
          <w:lang w:eastAsia="en-US"/>
        </w:rPr>
      </w:pPr>
      <w:r w:rsidRPr="00622695">
        <w:rPr>
          <w:rFonts w:ascii="Palatino Linotype" w:eastAsia="Calibri" w:hAnsi="Palatino Linotype" w:cs="Times New Roman"/>
          <w:lang w:eastAsia="en-US" w:bidi="ar-SA"/>
        </w:rPr>
        <w:t>düzenlemeleri yer almakta</w:t>
      </w:r>
      <w:r>
        <w:rPr>
          <w:rFonts w:ascii="Palatino Linotype" w:eastAsia="Calibri" w:hAnsi="Palatino Linotype" w:cs="Times New Roman"/>
          <w:lang w:eastAsia="en-US" w:bidi="ar-SA"/>
        </w:rPr>
        <w:t xml:space="preserve"> olup, şirketimizce bu doğrultuda özgür irade ile beyan edilen ve ispatlanabilir şekilde alınmış (yazılı, elektronik yada kayıt altına alınmış sözlü olarak) açık rızalar alınmak suretiyle kişisel veriler işlenmektedir. </w:t>
      </w:r>
      <w:r w:rsidR="00735972" w:rsidRPr="0067603C">
        <w:rPr>
          <w:rFonts w:ascii="Palatino Linotype" w:eastAsia="Calibri" w:hAnsi="Palatino Linotype"/>
          <w:lang w:eastAsia="en-US"/>
        </w:rPr>
        <w:t>Özel nitelikli kişisel verilerin işlenmesi</w:t>
      </w:r>
      <w:r>
        <w:rPr>
          <w:rFonts w:ascii="Palatino Linotype" w:eastAsia="Calibri" w:hAnsi="Palatino Linotype"/>
          <w:lang w:eastAsia="en-US"/>
        </w:rPr>
        <w:t xml:space="preserve"> halinde </w:t>
      </w:r>
      <w:r w:rsidR="00735972" w:rsidRPr="0067603C">
        <w:rPr>
          <w:rFonts w:ascii="Palatino Linotype" w:eastAsia="Calibri" w:hAnsi="Palatino Linotype"/>
          <w:lang w:eastAsia="en-US"/>
        </w:rPr>
        <w:t>gerekli durumlarda açık rızalar yazılı olarak alınacaktır.</w:t>
      </w:r>
    </w:p>
    <w:p w:rsidR="00735972" w:rsidRPr="0067603C" w:rsidRDefault="00735972" w:rsidP="00735972">
      <w:pPr>
        <w:pStyle w:val="ListeParagraf"/>
        <w:jc w:val="both"/>
        <w:rPr>
          <w:rFonts w:ascii="Palatino Linotype" w:eastAsia="Calibri" w:hAnsi="Palatino Linotype"/>
          <w:sz w:val="22"/>
          <w:szCs w:val="22"/>
          <w:lang w:val="tr-TR" w:eastAsia="en-US"/>
        </w:rPr>
      </w:pPr>
    </w:p>
    <w:p w:rsidR="00735972" w:rsidRDefault="00622695" w:rsidP="00622695">
      <w:pPr>
        <w:tabs>
          <w:tab w:val="left" w:pos="567"/>
          <w:tab w:val="left" w:pos="851"/>
        </w:tabs>
        <w:jc w:val="both"/>
        <w:rPr>
          <w:rFonts w:ascii="Palatino Linotype" w:eastAsia="Calibri" w:hAnsi="Palatino Linotype"/>
        </w:rPr>
      </w:pPr>
      <w:r>
        <w:rPr>
          <w:rFonts w:ascii="Palatino Linotype" w:eastAsia="Calibri" w:hAnsi="Palatino Linotype"/>
        </w:rPr>
        <w:t>Kişisel veri işleyen süreç yöneticileri</w:t>
      </w:r>
      <w:r w:rsidR="00735972" w:rsidRPr="00622695">
        <w:rPr>
          <w:rFonts w:ascii="Palatino Linotype" w:eastAsia="Calibri" w:hAnsi="Palatino Linotype"/>
        </w:rPr>
        <w:t>, işledikleri kişisel veriler toplanırken ilgili veri sahibinin açık rızasının varlığının ve geçerliliğinin kontrolünü sağlamakla yükümlüdür. Açık rıza olmadığının tespit edilmesi durumunda</w:t>
      </w:r>
      <w:r w:rsidR="00947534">
        <w:rPr>
          <w:rFonts w:ascii="Palatino Linotype" w:eastAsia="Calibri" w:hAnsi="Palatino Linotype"/>
        </w:rPr>
        <w:t xml:space="preserve"> (aşağıdaki istisnalar hariç)</w:t>
      </w:r>
      <w:r w:rsidR="00735972" w:rsidRPr="00622695">
        <w:rPr>
          <w:rFonts w:ascii="Palatino Linotype" w:eastAsia="Calibri" w:hAnsi="Palatino Linotype"/>
        </w:rPr>
        <w:t xml:space="preserve"> veri işleme faaliyeti </w:t>
      </w:r>
      <w:r w:rsidR="009603D8">
        <w:rPr>
          <w:rFonts w:ascii="Palatino Linotype" w:eastAsia="Calibri" w:hAnsi="Palatino Linotype"/>
        </w:rPr>
        <w:t>yapılmayacaktır.</w:t>
      </w:r>
    </w:p>
    <w:p w:rsidR="009603D8" w:rsidRPr="009603D8" w:rsidRDefault="009603D8" w:rsidP="00622695">
      <w:pPr>
        <w:tabs>
          <w:tab w:val="left" w:pos="567"/>
          <w:tab w:val="left" w:pos="851"/>
        </w:tabs>
        <w:jc w:val="both"/>
        <w:rPr>
          <w:rFonts w:ascii="Palatino Linotype" w:eastAsia="Calibri" w:hAnsi="Palatino Linotype"/>
          <w:sz w:val="6"/>
          <w:szCs w:val="6"/>
        </w:rPr>
      </w:pPr>
    </w:p>
    <w:p w:rsidR="00735972"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rsidR="009603D8" w:rsidRDefault="009603D8" w:rsidP="009603D8">
      <w:pPr>
        <w:pStyle w:val="ListeParagraf"/>
        <w:tabs>
          <w:tab w:val="left" w:pos="567"/>
        </w:tabs>
        <w:ind w:left="1080"/>
        <w:jc w:val="both"/>
        <w:rPr>
          <w:rFonts w:ascii="Palatino Linotype" w:eastAsia="Calibri" w:hAnsi="Palatino Linotype"/>
          <w:b/>
          <w:sz w:val="22"/>
          <w:szCs w:val="22"/>
          <w:lang w:val="tr-TR" w:eastAsia="en-US"/>
        </w:rPr>
      </w:pPr>
    </w:p>
    <w:p w:rsidR="009603D8" w:rsidRDefault="009603D8" w:rsidP="009603D8">
      <w:pPr>
        <w:tabs>
          <w:tab w:val="left" w:pos="567"/>
          <w:tab w:val="left" w:pos="851"/>
        </w:tabs>
        <w:jc w:val="both"/>
        <w:rPr>
          <w:rFonts w:ascii="Palatino Linotype" w:eastAsia="Calibri" w:hAnsi="Palatino Linotype"/>
        </w:rPr>
      </w:pPr>
      <w:r w:rsidRPr="009603D8">
        <w:rPr>
          <w:rFonts w:ascii="Palatino Linotype" w:eastAsia="Calibri" w:hAnsi="Palatino Linotype"/>
        </w:rPr>
        <w:t>Aşağıdaki şartlardan birinin varlığı hâlinde, ilgili kişinin açık rızası aranmaksızın kişisel verilerinin işlenmesi mümkündür:</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lastRenderedPageBreak/>
        <w:t xml:space="preserve">Kanunlarda açıkça öngörülmesi,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rsidR="009603D8" w:rsidRPr="009603D8" w:rsidRDefault="009603D8" w:rsidP="009603D8">
      <w:pPr>
        <w:rPr>
          <w:sz w:val="16"/>
          <w:szCs w:val="16"/>
        </w:rPr>
      </w:pP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sahibinin kendisi tarafından alenileştirilmiş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Veri sahibinin temel hak ve özgürlüklerine zarar vermemek kaydıyla, veri sorumlusunun meşru menfaatleri için ve</w:t>
      </w:r>
      <w:r w:rsidR="009603D8">
        <w:rPr>
          <w:rFonts w:ascii="Palatino Linotype" w:eastAsia="Calibri" w:hAnsi="Palatino Linotype" w:cs="Times New Roman"/>
          <w:color w:val="auto"/>
          <w:sz w:val="22"/>
          <w:szCs w:val="22"/>
          <w:lang w:val="tr-TR" w:eastAsia="en-US"/>
        </w:rPr>
        <w:t>ri işlenmesinin zorunlu olması,</w:t>
      </w:r>
    </w:p>
    <w:p w:rsidR="009603D8" w:rsidRPr="009603D8" w:rsidRDefault="009603D8" w:rsidP="00F60313">
      <w:pPr>
        <w:ind w:left="360"/>
        <w:rPr>
          <w:rFonts w:ascii="Palatino Linotype" w:eastAsia="Calibri" w:hAnsi="Palatino Linotype" w:cs="Times New Roman"/>
        </w:rPr>
      </w:pPr>
      <w:r w:rsidRPr="009603D8">
        <w:rPr>
          <w:rFonts w:ascii="Palatino Linotype" w:eastAsia="Calibri" w:hAnsi="Palatino Linotype" w:cs="Times New Roman"/>
        </w:rPr>
        <w:t>gibi durumlarda açık rıza olmaksızın işlenebil</w:t>
      </w:r>
      <w:r>
        <w:rPr>
          <w:rFonts w:ascii="Palatino Linotype" w:eastAsia="Calibri" w:hAnsi="Palatino Linotype" w:cs="Times New Roman"/>
        </w:rPr>
        <w:t>mekted</w:t>
      </w:r>
      <w:r w:rsidRPr="009603D8">
        <w:rPr>
          <w:rFonts w:ascii="Palatino Linotype" w:eastAsia="Calibri" w:hAnsi="Palatino Linotype" w:cs="Times New Roman"/>
        </w:rPr>
        <w:t>ir.</w:t>
      </w:r>
    </w:p>
    <w:p w:rsidR="00735972" w:rsidRPr="0067603C" w:rsidRDefault="00735972" w:rsidP="00F60313">
      <w:pPr>
        <w:pStyle w:val="ListeParagraf"/>
        <w:tabs>
          <w:tab w:val="left" w:pos="567"/>
        </w:tabs>
        <w:ind w:left="1284"/>
        <w:jc w:val="both"/>
        <w:rPr>
          <w:rFonts w:ascii="Palatino Linotype" w:eastAsia="Calibri" w:hAnsi="Palatino Linotype"/>
          <w:sz w:val="22"/>
          <w:szCs w:val="22"/>
          <w:lang w:val="tr-TR" w:eastAsia="en-US"/>
        </w:rPr>
      </w:pPr>
    </w:p>
    <w:p w:rsidR="00735972" w:rsidRPr="003755B0" w:rsidRDefault="002F6CCA" w:rsidP="00F60313">
      <w:pPr>
        <w:pStyle w:val="ListeParagraf"/>
        <w:numPr>
          <w:ilvl w:val="1"/>
          <w:numId w:val="3"/>
        </w:numPr>
        <w:tabs>
          <w:tab w:val="left" w:pos="567"/>
        </w:tabs>
        <w:ind w:left="720"/>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Özel Nitelikli Kişisel Verilerin İşlenmesi</w:t>
      </w:r>
    </w:p>
    <w:p w:rsidR="00735972" w:rsidRPr="003755B0" w:rsidRDefault="00735972" w:rsidP="00F60313">
      <w:pPr>
        <w:pStyle w:val="ListeParagraf"/>
        <w:tabs>
          <w:tab w:val="left" w:pos="567"/>
        </w:tabs>
        <w:ind w:left="360"/>
        <w:jc w:val="both"/>
        <w:rPr>
          <w:rFonts w:ascii="Palatino Linotype" w:eastAsia="Calibri" w:hAnsi="Palatino Linotype"/>
          <w:sz w:val="22"/>
          <w:szCs w:val="22"/>
          <w:lang w:val="tr-TR" w:eastAsia="en-US"/>
        </w:rPr>
      </w:pPr>
    </w:p>
    <w:p w:rsidR="00FE0708" w:rsidRDefault="00FE0708" w:rsidP="00F60313">
      <w:pPr>
        <w:tabs>
          <w:tab w:val="left" w:pos="567"/>
        </w:tabs>
        <w:ind w:left="360"/>
        <w:jc w:val="both"/>
        <w:rPr>
          <w:rFonts w:ascii="Palatino Linotype" w:eastAsia="Calibri" w:hAnsi="Palatino Linotype"/>
          <w:lang w:bidi="tr-TR"/>
        </w:rPr>
      </w:pPr>
      <w:r w:rsidRPr="00FE0708">
        <w:rPr>
          <w:rFonts w:ascii="Palatino Linotype" w:eastAsia="Calibri" w:hAnsi="Palatino Linotype"/>
          <w:lang w:bidi="tr-TR"/>
        </w:rPr>
        <w:t xml:space="preserve">Veri sahipleri açısından korunmasının çeşitli açılardan daha kritik önem teşkil ettiğine inanılan özel nitelikli kişisel verilerin işlenmesinde </w:t>
      </w:r>
      <w:r>
        <w:rPr>
          <w:rFonts w:ascii="Palatino Linotype" w:eastAsia="Calibri" w:hAnsi="Palatino Linotype"/>
          <w:lang w:bidi="tr-TR"/>
        </w:rPr>
        <w:t xml:space="preserve">şirketimiz </w:t>
      </w:r>
      <w:r w:rsidRPr="00FE0708">
        <w:rPr>
          <w:rFonts w:ascii="Palatino Linotype" w:eastAsia="Calibri" w:hAnsi="Palatino Linotype"/>
          <w:lang w:bidi="tr-TR"/>
        </w:rPr>
        <w:t xml:space="preserve">tarafından özel hassasiyet gösterilmektedir. Bu kapsamda, Kurul tarafından belirlenen yeterli önlemlerin alınması şartıyla bu tür veriler, veri sahiplerinin </w:t>
      </w:r>
      <w:r w:rsidRPr="00455706">
        <w:rPr>
          <w:rFonts w:ascii="Palatino Linotype" w:eastAsia="Calibri" w:hAnsi="Palatino Linotype"/>
          <w:lang w:bidi="tr-TR"/>
        </w:rPr>
        <w:t>açık rızası</w:t>
      </w:r>
      <w:r w:rsidRPr="00FE0708">
        <w:rPr>
          <w:rFonts w:ascii="Palatino Linotype" w:eastAsia="Calibri" w:hAnsi="Palatino Linotype"/>
          <w:lang w:bidi="tr-TR"/>
        </w:rPr>
        <w:t xml:space="preserve"> olmaksızın işlenmemektedir. Ancak, sağlık ve cinsel hayat ile ilgili veriler dışındaki özel nitelikli kişisel veriler, kanunlarda öngörülen hallerde veri sahibinin </w:t>
      </w:r>
      <w:r w:rsidRPr="00FE0708">
        <w:rPr>
          <w:rFonts w:ascii="Palatino Linotype" w:eastAsia="Calibri" w:hAnsi="Palatino Linotype"/>
          <w:b/>
          <w:lang w:bidi="tr-TR"/>
        </w:rPr>
        <w:t xml:space="preserve">açık rızası olmaksızın </w:t>
      </w:r>
      <w:r w:rsidRPr="00FE0708">
        <w:rPr>
          <w:rFonts w:ascii="Palatino Linotype" w:eastAsia="Calibri" w:hAnsi="Palatino Linotype"/>
          <w:lang w:bidi="tr-TR"/>
        </w:rPr>
        <w:t xml:space="preserve">da işlenebilmektedir. Bununla beraber, sağlık ve cinsel hayata ilişkin veriler ise yeterli önlemlerin alınması şartıyla ve aşağıda sayılan sebeplerin varlığı halinde </w:t>
      </w:r>
      <w:r w:rsidRPr="00FE0708">
        <w:rPr>
          <w:rFonts w:ascii="Palatino Linotype" w:eastAsia="Calibri" w:hAnsi="Palatino Linotype"/>
          <w:b/>
          <w:lang w:bidi="tr-TR"/>
        </w:rPr>
        <w:t xml:space="preserve">açık rızası alınmaksızın </w:t>
      </w:r>
      <w:r w:rsidRPr="00FE0708">
        <w:rPr>
          <w:rFonts w:ascii="Palatino Linotype" w:eastAsia="Calibri" w:hAnsi="Palatino Linotype"/>
          <w:lang w:bidi="tr-TR"/>
        </w:rPr>
        <w:t>işlenebilmektedir:</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Kamu sağlığının korunması,</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Koruyucu hekimlik,</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Tıbbî teşhis,</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Tedavi ve bakım hizmetlerinin yürütülmesi,</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Sağlık hizmetleri ile finansmanının planlanması ve yönetimi.</w:t>
      </w:r>
    </w:p>
    <w:p w:rsidR="00735972" w:rsidRPr="00FE0708" w:rsidRDefault="00735972" w:rsidP="00F60313">
      <w:pPr>
        <w:tabs>
          <w:tab w:val="left" w:pos="567"/>
        </w:tabs>
        <w:ind w:left="360"/>
        <w:jc w:val="both"/>
        <w:rPr>
          <w:rFonts w:ascii="Palatino Linotype" w:eastAsia="Calibri" w:hAnsi="Palatino Linotype"/>
        </w:rPr>
      </w:pPr>
      <w:r w:rsidRPr="00FE0708">
        <w:rPr>
          <w:rFonts w:ascii="Palatino Linotype" w:eastAsia="Calibri" w:hAnsi="Palatino Linotype"/>
        </w:rPr>
        <w:t>Özel nitelikli kişisel verilerin işlenmesi gereken her durumda KVKK Komitesi bilgilendirilecektir.</w:t>
      </w:r>
    </w:p>
    <w:p w:rsidR="00735972" w:rsidRPr="0067603C" w:rsidRDefault="00735972" w:rsidP="00F60313">
      <w:pPr>
        <w:pStyle w:val="AralkYok"/>
        <w:tabs>
          <w:tab w:val="left" w:pos="630"/>
          <w:tab w:val="left" w:pos="720"/>
        </w:tabs>
        <w:ind w:left="360"/>
        <w:jc w:val="both"/>
        <w:rPr>
          <w:rFonts w:ascii="Palatino Linotype" w:eastAsia="Calibri" w:hAnsi="Palatino Linotype"/>
          <w:sz w:val="22"/>
          <w:szCs w:val="22"/>
          <w:lang w:val="tr-TR" w:eastAsia="en-US"/>
        </w:rPr>
      </w:pPr>
    </w:p>
    <w:p w:rsidR="00735972" w:rsidRDefault="00735972" w:rsidP="00F60313">
      <w:pPr>
        <w:pStyle w:val="ListeParagraf"/>
        <w:numPr>
          <w:ilvl w:val="0"/>
          <w:numId w:val="3"/>
        </w:numPr>
        <w:tabs>
          <w:tab w:val="left" w:pos="567"/>
        </w:tabs>
        <w:ind w:left="1440"/>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KİŞİSEL VERİLERİN AKTARILMASI</w:t>
      </w:r>
    </w:p>
    <w:p w:rsidR="00F60313" w:rsidRDefault="00F60313" w:rsidP="00F60313">
      <w:pPr>
        <w:tabs>
          <w:tab w:val="left" w:pos="567"/>
        </w:tabs>
        <w:ind w:left="360"/>
        <w:jc w:val="both"/>
        <w:rPr>
          <w:rFonts w:ascii="Palatino Linotype" w:hAnsi="Palatino Linotype"/>
          <w:b/>
        </w:rPr>
      </w:pPr>
    </w:p>
    <w:p w:rsidR="00F60313" w:rsidRPr="00F60313" w:rsidRDefault="0042073A" w:rsidP="00F60313">
      <w:pPr>
        <w:tabs>
          <w:tab w:val="left" w:pos="567"/>
        </w:tabs>
        <w:ind w:left="360"/>
        <w:jc w:val="both"/>
        <w:rPr>
          <w:rFonts w:ascii="Palatino Linotype" w:hAnsi="Palatino Linotype"/>
          <w:lang w:bidi="tr-TR"/>
        </w:rPr>
      </w:pPr>
      <w:r>
        <w:rPr>
          <w:rFonts w:ascii="Palatino Linotype" w:hAnsi="Palatino Linotype"/>
          <w:lang w:bidi="tr-TR"/>
        </w:rPr>
        <w:t>Boğaziçi Polimer San. ve Dış. Tic. Ltd. Şti.</w:t>
      </w:r>
      <w:r w:rsidR="00F60313">
        <w:rPr>
          <w:rFonts w:ascii="Palatino Linotype" w:hAnsi="Palatino Linotype"/>
          <w:lang w:bidi="tr-TR"/>
        </w:rPr>
        <w:t xml:space="preserve">, veri </w:t>
      </w:r>
      <w:r w:rsidR="00F60313" w:rsidRPr="00F60313">
        <w:rPr>
          <w:rFonts w:ascii="Palatino Linotype" w:hAnsi="Palatino Linotype"/>
          <w:lang w:bidi="tr-TR"/>
        </w:rPr>
        <w:t xml:space="preserve">sahiplerinin kişisel verilerini, 6698 sayılı KVK Kanunu’nun 5. ve 6. maddelerinde belirtilen kişisel veri işleme şartları kapsamında </w:t>
      </w:r>
      <w:r w:rsidR="00F60313" w:rsidRPr="00F60313">
        <w:rPr>
          <w:rFonts w:ascii="Palatino Linotype" w:hAnsi="Palatino Linotype"/>
          <w:lang w:bidi="tr-TR"/>
        </w:rPr>
        <w:lastRenderedPageBreak/>
        <w:t>ve işbu Politika’da belirtilmiş amaçlarla sınırlı olarak, KVK Kanunu’nun 8. ve 9. maddelerine uygun olmak suretiyle 3. kişi ve kurumlara aktarabilecektir.</w:t>
      </w:r>
    </w:p>
    <w:p w:rsidR="005B0E91" w:rsidRPr="005B0E91" w:rsidRDefault="005B0E91" w:rsidP="005B0E91">
      <w:pPr>
        <w:tabs>
          <w:tab w:val="left" w:pos="567"/>
        </w:tabs>
        <w:ind w:left="360"/>
        <w:jc w:val="both"/>
        <w:rPr>
          <w:rFonts w:ascii="Palatino Linotype" w:hAnsi="Palatino Linotype"/>
          <w:lang w:bidi="tr-TR"/>
        </w:rPr>
      </w:pPr>
      <w:r w:rsidRPr="005B0E91">
        <w:rPr>
          <w:rFonts w:ascii="Palatino Linotype" w:hAnsi="Palatino Linotype"/>
          <w:lang w:bidi="tr-TR"/>
        </w:rPr>
        <w:t xml:space="preserve">Aktarımda bulunulan kişilerin kapsamı ve veri aktarım amaçları yukarıda ve aydınlatma metninde belirtilmektedir. Aktarım yapılan kişi ve kurumlar; </w:t>
      </w:r>
    </w:p>
    <w:p w:rsidR="001D3D71" w:rsidRDefault="001D3D71" w:rsidP="001D3D71">
      <w:pPr>
        <w:tabs>
          <w:tab w:val="left" w:pos="567"/>
        </w:tabs>
        <w:ind w:left="360"/>
        <w:jc w:val="both"/>
        <w:rPr>
          <w:rFonts w:ascii="Palatino Linotype" w:eastAsia="Times New Roman" w:hAnsi="Palatino Linotype" w:cs="Arial"/>
          <w:spacing w:val="-1"/>
          <w:lang w:eastAsia="tr-TR"/>
        </w:rPr>
      </w:pPr>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w:t>
      </w:r>
      <w:r>
        <w:rPr>
          <w:rFonts w:ascii="Palatino Linotype" w:eastAsia="Times New Roman" w:hAnsi="Palatino Linotype" w:cs="Arial"/>
          <w:spacing w:val="-1"/>
          <w:lang w:eastAsia="tr-TR"/>
        </w:rPr>
        <w:t>ebil</w:t>
      </w:r>
      <w:r w:rsidRPr="00AC11D6">
        <w:rPr>
          <w:rFonts w:ascii="Palatino Linotype" w:eastAsia="Times New Roman" w:hAnsi="Palatino Linotype" w:cs="Arial"/>
          <w:spacing w:val="-1"/>
          <w:lang w:eastAsia="tr-TR"/>
        </w:rPr>
        <w:t>mek için yurtiçi ve/veya yurtdışında bulunan ve işbirliği yaptığımız iş ortaklarımıza,  ş</w:t>
      </w:r>
      <w:r w:rsidRPr="00AC11D6">
        <w:rPr>
          <w:rFonts w:ascii="Palatino Linotype" w:eastAsia="Times New Roman" w:hAnsi="Palatino Linotype" w:cs="Arial"/>
          <w:spacing w:val="-1"/>
          <w:lang w:val="en-CA" w:eastAsia="tr-TR"/>
        </w:rPr>
        <w:t xml:space="preserve">irketimizin danışmanları, hissedarları ya da çözüm ortakları diğer grup şirketlerine,  </w:t>
      </w:r>
      <w:r w:rsidRPr="00AC11D6">
        <w:rPr>
          <w:rFonts w:ascii="Palatino Linotype" w:eastAsia="Times New Roman" w:hAnsi="Palatino Linotype" w:cs="Arial"/>
          <w:spacing w:val="-1"/>
          <w:lang w:eastAsia="tr-TR"/>
        </w:rPr>
        <w:t xml:space="preserve">tedarikçilerimize, </w:t>
      </w:r>
      <w:r w:rsidR="0042073A">
        <w:rPr>
          <w:rFonts w:ascii="Palatino Linotype" w:eastAsia="Times New Roman" w:hAnsi="Palatino Linotype" w:cs="Arial"/>
          <w:spacing w:val="-1"/>
          <w:lang w:eastAsia="tr-TR"/>
        </w:rPr>
        <w:t xml:space="preserve">mali müşavir, </w:t>
      </w:r>
      <w:r w:rsidRPr="00AC11D6">
        <w:rPr>
          <w:rFonts w:ascii="Palatino Linotype" w:eastAsia="Times New Roman" w:hAnsi="Palatino Linotype" w:cs="Arial"/>
          <w:spacing w:val="-1"/>
          <w:lang w:eastAsia="tr-TR"/>
        </w:rPr>
        <w:t>sigorta şirketlerimize, noter, banka ve finans kuruluşlarına, hukuk, vergi vb. benzeri alanlarda destek aldığımız danışmanlık firmalarımıza, kanunen yetkili kamu kurumlarına ve özel kişilere, şirketimiz adına kişisel veri işleyen yurt içi ve/veya yurt dışında depolama, arşivleme, bilişim teknolojileri desteği (sunucu, hosting, yazılım, bulut bilişim vb.) vs. alanlarında destek aldığımız hizmet sağlayıcılarımıza, 6698 sayılı Kanun’un 8. ve 9. Maddelerinde belirtilen kişisel veri işleme şartları ve yukarda belirtilen amaçlar çerçevesinde aktarılabilecektir.</w:t>
      </w:r>
    </w:p>
    <w:p w:rsidR="00735972" w:rsidRPr="0067603C" w:rsidRDefault="00735972" w:rsidP="00735972">
      <w:pPr>
        <w:pStyle w:val="AralkYok"/>
        <w:tabs>
          <w:tab w:val="left" w:pos="630"/>
          <w:tab w:val="left" w:pos="720"/>
          <w:tab w:val="left" w:pos="810"/>
        </w:tabs>
        <w:ind w:left="720"/>
        <w:jc w:val="both"/>
        <w:rPr>
          <w:rFonts w:ascii="Palatino Linotype" w:hAnsi="Palatino Linotype"/>
          <w:b/>
          <w:sz w:val="22"/>
          <w:szCs w:val="22"/>
          <w:lang w:val="tr-TR" w:eastAsia="en-US"/>
        </w:rPr>
      </w:pPr>
    </w:p>
    <w:p w:rsid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İçinde Aktarımı</w:t>
      </w:r>
      <w:r>
        <w:rPr>
          <w:rFonts w:ascii="Palatino Linotype" w:eastAsia="Calibri" w:hAnsi="Palatino Linotype"/>
          <w:sz w:val="22"/>
          <w:szCs w:val="22"/>
        </w:rPr>
        <w:t xml:space="preserve"> ;</w:t>
      </w:r>
    </w:p>
    <w:p w:rsidR="009E05AF" w:rsidRDefault="009E05AF" w:rsidP="009E05AF">
      <w:pPr>
        <w:pStyle w:val="ListeParagraf"/>
        <w:tabs>
          <w:tab w:val="left" w:pos="284"/>
          <w:tab w:val="left" w:pos="567"/>
        </w:tabs>
        <w:rPr>
          <w:rFonts w:ascii="Palatino Linotype" w:eastAsia="Calibri" w:hAnsi="Palatino Linotype"/>
          <w:sz w:val="22"/>
          <w:szCs w:val="22"/>
        </w:rPr>
      </w:pPr>
      <w:r w:rsidRPr="009E05AF">
        <w:rPr>
          <w:rFonts w:ascii="Palatino Linotype" w:eastAsia="Calibri" w:hAnsi="Palatino Linotype"/>
          <w:sz w:val="22"/>
          <w:szCs w:val="22"/>
        </w:rPr>
        <w:br/>
        <w:t xml:space="preserve">KVK Kanunu'nun 8. maddesine uygun olarak, kişisel verilerin yurt içinde aktarımı işbu Politika'nın "Kişisel Verilerin İşlenme Şartları" başlıklı </w:t>
      </w:r>
      <w:r w:rsidR="007F51AD">
        <w:rPr>
          <w:rFonts w:ascii="Palatino Linotype" w:eastAsia="Calibri" w:hAnsi="Palatino Linotype"/>
          <w:sz w:val="22"/>
          <w:szCs w:val="22"/>
        </w:rPr>
        <w:t>8</w:t>
      </w:r>
      <w:r w:rsidRPr="009E05AF">
        <w:rPr>
          <w:rFonts w:ascii="Palatino Linotype" w:eastAsia="Calibri" w:hAnsi="Palatino Linotype"/>
          <w:sz w:val="22"/>
          <w:szCs w:val="22"/>
        </w:rPr>
        <w:t xml:space="preserve">. bölümünde belirtilen </w:t>
      </w:r>
      <w:r w:rsidR="00947534">
        <w:rPr>
          <w:rFonts w:ascii="Palatino Linotype" w:eastAsia="Calibri" w:hAnsi="Palatino Linotype"/>
          <w:sz w:val="22"/>
          <w:szCs w:val="22"/>
        </w:rPr>
        <w:t xml:space="preserve">(işleme şartları) </w:t>
      </w:r>
      <w:r w:rsidRPr="009E05AF">
        <w:rPr>
          <w:rFonts w:ascii="Palatino Linotype" w:eastAsia="Calibri" w:hAnsi="Palatino Linotype"/>
          <w:sz w:val="22"/>
          <w:szCs w:val="22"/>
        </w:rPr>
        <w:t xml:space="preserve">koşullardan birinin sağlanmış olması kaydıyla mümkün olacaktır. </w:t>
      </w:r>
    </w:p>
    <w:p w:rsidR="009E05AF" w:rsidRPr="009E05AF" w:rsidRDefault="009E05AF" w:rsidP="009E05AF">
      <w:pPr>
        <w:pStyle w:val="ListeParagraf"/>
        <w:tabs>
          <w:tab w:val="left" w:pos="284"/>
          <w:tab w:val="left" w:pos="567"/>
        </w:tabs>
        <w:rPr>
          <w:rFonts w:ascii="Palatino Linotype" w:eastAsia="Calibri" w:hAnsi="Palatino Linotype"/>
          <w:sz w:val="22"/>
          <w:szCs w:val="22"/>
        </w:rPr>
      </w:pPr>
    </w:p>
    <w:p w:rsidR="009E05AF" w:rsidRP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Dışında Aktarımı</w:t>
      </w:r>
      <w:r>
        <w:rPr>
          <w:rFonts w:ascii="Palatino Linotype" w:eastAsia="Calibri" w:hAnsi="Palatino Linotype"/>
        </w:rPr>
        <w:t>;</w:t>
      </w:r>
    </w:p>
    <w:p w:rsidR="009E05AF" w:rsidRDefault="009E05AF" w:rsidP="009E05AF">
      <w:pPr>
        <w:pStyle w:val="ListeParagraf"/>
        <w:tabs>
          <w:tab w:val="left" w:pos="284"/>
          <w:tab w:val="left" w:pos="567"/>
        </w:tabs>
        <w:rPr>
          <w:rFonts w:ascii="Palatino Linotype" w:eastAsia="Calibri" w:hAnsi="Palatino Linotype"/>
          <w:sz w:val="22"/>
          <w:szCs w:val="22"/>
        </w:rPr>
      </w:pPr>
    </w:p>
    <w:p w:rsidR="009E05AF" w:rsidRDefault="009E05AF" w:rsidP="007F51AD">
      <w:pPr>
        <w:pStyle w:val="ListeParagraf"/>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KVK Kanunu'nun 9. maddesine uygun olarak, kişisel verilerin </w:t>
      </w:r>
      <w:r w:rsidR="00DA6EF0">
        <w:rPr>
          <w:rFonts w:ascii="Palatino Linotype" w:eastAsia="Calibri" w:hAnsi="Palatino Linotype"/>
          <w:sz w:val="22"/>
          <w:szCs w:val="22"/>
        </w:rPr>
        <w:t xml:space="preserve">açık rıza olmaksızın </w:t>
      </w:r>
      <w:r w:rsidRPr="009E05AF">
        <w:rPr>
          <w:rFonts w:ascii="Palatino Linotype" w:eastAsia="Calibri" w:hAnsi="Palatino Linotype"/>
          <w:sz w:val="22"/>
          <w:szCs w:val="22"/>
        </w:rPr>
        <w:t xml:space="preserve">yurt dışına aktarılması halinde, yurt içi aktarımlarına ilişkin koşulların sağlanmış olmasının yanı sıra aşağıdaki hususlardan birinin varlığı aranmaktadır: </w:t>
      </w:r>
    </w:p>
    <w:p w:rsidR="009E05AF" w:rsidRPr="009E05AF" w:rsidRDefault="009E05AF" w:rsidP="009E05AF">
      <w:pPr>
        <w:pStyle w:val="ListeParagraf"/>
        <w:rPr>
          <w:rFonts w:ascii="Palatino Linotype" w:eastAsia="Calibri" w:hAnsi="Palatino Linotype"/>
          <w:sz w:val="22"/>
          <w:szCs w:val="22"/>
        </w:rPr>
      </w:pPr>
    </w:p>
    <w:p w:rsid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Aktarım yapılacak ülkenin Kurul tarafından ilân edilen yeterli korumaya sahip ülkeler arasında sayılması </w:t>
      </w:r>
      <w:r>
        <w:rPr>
          <w:rFonts w:ascii="Palatino Linotype" w:eastAsia="Calibri" w:hAnsi="Palatino Linotype"/>
          <w:sz w:val="22"/>
          <w:szCs w:val="22"/>
        </w:rPr>
        <w:t>,</w:t>
      </w:r>
    </w:p>
    <w:p w:rsidR="009E05AF" w:rsidRPr="009E05AF" w:rsidRDefault="009E05AF" w:rsidP="009E05AF">
      <w:pPr>
        <w:tabs>
          <w:tab w:val="left" w:pos="284"/>
          <w:tab w:val="left" w:pos="567"/>
        </w:tabs>
        <w:ind w:left="426"/>
        <w:jc w:val="both"/>
        <w:rPr>
          <w:rFonts w:ascii="Palatino Linotype" w:eastAsia="Calibri" w:hAnsi="Palatino Linotype"/>
        </w:rPr>
      </w:pPr>
      <w:r w:rsidRPr="009E05AF">
        <w:rPr>
          <w:rFonts w:ascii="Palatino Linotype" w:eastAsia="Calibri" w:hAnsi="Palatino Linotype"/>
        </w:rPr>
        <w:t>veya</w:t>
      </w:r>
    </w:p>
    <w:p w:rsidR="009E05AF" w:rsidRP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Aktarım yapılacak ülkede yeterli korumanın bulunmaması halinde, Türkiye'deki ve ilgili yabancı ülkedeki veri sorumlularının yeterli bir korumayı yazılı olarak taahhüt etmeleri ve Kurul'un izninin bulunması</w:t>
      </w:r>
      <w:r w:rsidR="00715ABF">
        <w:rPr>
          <w:rFonts w:ascii="Palatino Linotype" w:eastAsia="Calibri" w:hAnsi="Palatino Linotype"/>
          <w:sz w:val="22"/>
          <w:szCs w:val="22"/>
        </w:rPr>
        <w:t>.</w:t>
      </w:r>
    </w:p>
    <w:p w:rsidR="00735972" w:rsidRPr="009E05AF" w:rsidRDefault="00735972" w:rsidP="009E1246">
      <w:pPr>
        <w:tabs>
          <w:tab w:val="left" w:pos="284"/>
          <w:tab w:val="left" w:pos="567"/>
        </w:tabs>
        <w:spacing w:line="240" w:lineRule="auto"/>
        <w:ind w:left="426"/>
        <w:jc w:val="both"/>
        <w:rPr>
          <w:rFonts w:ascii="Palatino Linotype" w:eastAsia="Calibri" w:hAnsi="Palatino Linotype"/>
          <w:sz w:val="4"/>
          <w:szCs w:val="4"/>
        </w:rPr>
      </w:pPr>
    </w:p>
    <w:p w:rsidR="007F51AD" w:rsidRDefault="007F51AD" w:rsidP="007F51AD">
      <w:pPr>
        <w:pStyle w:val="ListeParagraf"/>
        <w:numPr>
          <w:ilvl w:val="1"/>
          <w:numId w:val="11"/>
        </w:numPr>
        <w:tabs>
          <w:tab w:val="left" w:pos="284"/>
          <w:tab w:val="left" w:pos="567"/>
        </w:tabs>
        <w:rPr>
          <w:rFonts w:ascii="Palatino Linotype" w:eastAsia="Calibri" w:hAnsi="Palatino Linotype"/>
          <w:b/>
          <w:sz w:val="22"/>
          <w:szCs w:val="22"/>
        </w:rPr>
      </w:pPr>
      <w:r w:rsidRPr="007F51AD">
        <w:rPr>
          <w:rFonts w:ascii="Palatino Linotype" w:eastAsia="Calibri" w:hAnsi="Palatino Linotype"/>
          <w:b/>
          <w:sz w:val="22"/>
          <w:szCs w:val="22"/>
        </w:rPr>
        <w:t>Özel Nitelikli Kişisel Verilerin Yurtdışına Aktarılması</w:t>
      </w:r>
    </w:p>
    <w:p w:rsidR="007F51AD" w:rsidRPr="007F51AD" w:rsidRDefault="007F51AD" w:rsidP="007F51AD">
      <w:pPr>
        <w:pStyle w:val="ListeParagraf"/>
        <w:tabs>
          <w:tab w:val="left" w:pos="284"/>
          <w:tab w:val="left" w:pos="567"/>
        </w:tabs>
        <w:ind w:left="1021"/>
        <w:rPr>
          <w:rFonts w:ascii="Palatino Linotype" w:eastAsia="Calibri" w:hAnsi="Palatino Linotype"/>
          <w:b/>
          <w:sz w:val="22"/>
          <w:szCs w:val="22"/>
        </w:rPr>
      </w:pPr>
    </w:p>
    <w:p w:rsidR="007F51AD" w:rsidRDefault="007F51AD" w:rsidP="007F51AD">
      <w:pPr>
        <w:pStyle w:val="ListeParagraf"/>
        <w:tabs>
          <w:tab w:val="left" w:pos="284"/>
          <w:tab w:val="left" w:pos="567"/>
        </w:tabs>
        <w:jc w:val="both"/>
        <w:rPr>
          <w:rFonts w:ascii="Palatino Linotype" w:eastAsia="Calibri" w:hAnsi="Palatino Linotype"/>
          <w:sz w:val="22"/>
          <w:szCs w:val="22"/>
        </w:rPr>
      </w:pPr>
      <w:r>
        <w:rPr>
          <w:rFonts w:ascii="Palatino Linotype" w:eastAsia="Calibri" w:hAnsi="Palatino Linotype"/>
          <w:sz w:val="22"/>
          <w:szCs w:val="22"/>
        </w:rPr>
        <w:t>Şirketimiz</w:t>
      </w:r>
      <w:r w:rsidRPr="007F51AD">
        <w:rPr>
          <w:rFonts w:ascii="Palatino Linotype" w:eastAsia="Calibri" w:hAnsi="Palatino Linotype"/>
          <w:sz w:val="22"/>
          <w:szCs w:val="22"/>
        </w:rPr>
        <w:t>,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7F51AD" w:rsidRPr="007F51AD" w:rsidRDefault="007F51AD" w:rsidP="007F51AD">
      <w:pPr>
        <w:pStyle w:val="ListeParagraf"/>
        <w:tabs>
          <w:tab w:val="left" w:pos="284"/>
          <w:tab w:val="left" w:pos="567"/>
        </w:tabs>
        <w:jc w:val="both"/>
        <w:rPr>
          <w:rFonts w:ascii="Palatino Linotype" w:eastAsia="Calibri" w:hAnsi="Palatino Linotype"/>
          <w:sz w:val="22"/>
          <w:szCs w:val="22"/>
        </w:rPr>
      </w:pPr>
    </w:p>
    <w:p w:rsidR="007F51AD" w:rsidRP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var ise veya</w:t>
      </w:r>
      <w:r w:rsidR="000F4444">
        <w:rPr>
          <w:rFonts w:ascii="Palatino Linotype" w:eastAsia="Calibri" w:hAnsi="Palatino Linotype"/>
          <w:sz w:val="22"/>
          <w:szCs w:val="22"/>
        </w:rPr>
        <w:t>,</w:t>
      </w:r>
    </w:p>
    <w:p w:rsid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yok ise;</w:t>
      </w:r>
    </w:p>
    <w:p w:rsidR="0097334F" w:rsidRPr="007F51AD" w:rsidRDefault="0097334F" w:rsidP="0097334F">
      <w:pPr>
        <w:pStyle w:val="ListeParagraf"/>
        <w:tabs>
          <w:tab w:val="left" w:pos="567"/>
        </w:tabs>
        <w:ind w:left="1287"/>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35972" w:rsidRPr="0097334F" w:rsidRDefault="0097334F" w:rsidP="0097334F">
      <w:pPr>
        <w:tabs>
          <w:tab w:val="left" w:pos="567"/>
        </w:tabs>
        <w:ind w:left="360"/>
        <w:jc w:val="both"/>
        <w:rPr>
          <w:rFonts w:ascii="Palatino Linotype" w:eastAsia="Calibri" w:hAnsi="Palatino Linotype"/>
        </w:rPr>
      </w:pPr>
      <w:r>
        <w:rPr>
          <w:rFonts w:ascii="Palatino Linotype" w:eastAsia="Calibri" w:hAnsi="Palatino Linotype"/>
        </w:rPr>
        <w:t>Özel nitelikli verilerin</w:t>
      </w:r>
      <w:r w:rsidR="00735972" w:rsidRPr="0097334F">
        <w:rPr>
          <w:rFonts w:ascii="Palatino Linotype" w:eastAsia="Calibri" w:hAnsi="Palatino Linotype"/>
        </w:rPr>
        <w:t xml:space="preserve"> aktarımı sıras</w:t>
      </w:r>
      <w:r>
        <w:rPr>
          <w:rFonts w:ascii="Palatino Linotype" w:eastAsia="Calibri" w:hAnsi="Palatino Linotype"/>
        </w:rPr>
        <w:t>ında uyulacak yükümlülüklere uyumun</w:t>
      </w:r>
      <w:r w:rsidR="00735972" w:rsidRPr="0097334F">
        <w:rPr>
          <w:rFonts w:ascii="Palatino Linotype" w:eastAsia="Calibri" w:hAnsi="Palatino Linotype"/>
        </w:rPr>
        <w:t xml:space="preserve"> sağlanmasından aktarımı yapan ilgili </w:t>
      </w:r>
      <w:r w:rsidR="009E05AF" w:rsidRPr="0097334F">
        <w:rPr>
          <w:rFonts w:ascii="Palatino Linotype" w:eastAsia="Calibri" w:hAnsi="Palatino Linotype"/>
        </w:rPr>
        <w:t>çalışan</w:t>
      </w:r>
      <w:r w:rsidR="00735972" w:rsidRPr="0097334F">
        <w:rPr>
          <w:rFonts w:ascii="Palatino Linotype" w:eastAsia="Calibri" w:hAnsi="Palatino Linotype"/>
        </w:rPr>
        <w:t xml:space="preserve"> sorumludur.</w:t>
      </w:r>
    </w:p>
    <w:p w:rsidR="00735972" w:rsidRPr="0067603C" w:rsidRDefault="00735972" w:rsidP="0033023F">
      <w:pPr>
        <w:pStyle w:val="ListeParagraf"/>
        <w:numPr>
          <w:ilvl w:val="0"/>
          <w:numId w:val="1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İLGİLİ KİŞİLERİN HAKLARI</w:t>
      </w:r>
    </w:p>
    <w:p w:rsidR="00735972" w:rsidRPr="0067603C" w:rsidRDefault="00735972" w:rsidP="00735972">
      <w:pPr>
        <w:tabs>
          <w:tab w:val="left" w:pos="567"/>
        </w:tabs>
        <w:spacing w:line="240" w:lineRule="auto"/>
        <w:jc w:val="both"/>
        <w:rPr>
          <w:rFonts w:ascii="Palatino Linotype" w:eastAsia="Calibri" w:hAnsi="Palatino Linotype"/>
        </w:rPr>
      </w:pPr>
    </w:p>
    <w:p w:rsidR="00735972" w:rsidRPr="0067603C" w:rsidRDefault="0042073A" w:rsidP="0033023F">
      <w:pPr>
        <w:pStyle w:val="ListeParagraf"/>
        <w:numPr>
          <w:ilvl w:val="1"/>
          <w:numId w:val="11"/>
        </w:numPr>
        <w:tabs>
          <w:tab w:val="left" w:pos="567"/>
        </w:tabs>
        <w:jc w:val="both"/>
        <w:rPr>
          <w:rFonts w:ascii="Palatino Linotype" w:eastAsia="Calibri" w:hAnsi="Palatino Linotype"/>
          <w:sz w:val="22"/>
          <w:szCs w:val="22"/>
        </w:rPr>
      </w:pPr>
      <w:r>
        <w:rPr>
          <w:rFonts w:ascii="Palatino Linotype" w:eastAsia="Calibri" w:hAnsi="Palatino Linotype"/>
          <w:sz w:val="22"/>
          <w:szCs w:val="22"/>
        </w:rPr>
        <w:t>Boğaziçi Polimer San. ve Dış. Tic. Ltd. Şti.</w:t>
      </w:r>
      <w:r w:rsidR="00735972" w:rsidRPr="0067603C">
        <w:rPr>
          <w:rFonts w:ascii="Palatino Linotype" w:eastAsia="Calibri" w:hAnsi="Palatino Linotype"/>
          <w:sz w:val="22"/>
          <w:szCs w:val="22"/>
        </w:rPr>
        <w:t xml:space="preserve">kişisel verisini </w:t>
      </w:r>
      <w:r w:rsidR="000F4444">
        <w:rPr>
          <w:rFonts w:ascii="Palatino Linotype" w:eastAsia="Calibri" w:hAnsi="Palatino Linotype"/>
          <w:sz w:val="22"/>
          <w:szCs w:val="22"/>
        </w:rPr>
        <w:t>işlediği</w:t>
      </w:r>
      <w:r w:rsidR="00735972" w:rsidRPr="0067603C">
        <w:rPr>
          <w:rFonts w:ascii="Palatino Linotype" w:eastAsia="Calibri" w:hAnsi="Palatino Linotype"/>
          <w:sz w:val="22"/>
          <w:szCs w:val="22"/>
        </w:rPr>
        <w:t xml:space="preserve"> ilgili kişilerin aşağı</w:t>
      </w:r>
      <w:r w:rsidR="00D53D09">
        <w:rPr>
          <w:rFonts w:ascii="Palatino Linotype" w:eastAsia="Calibri" w:hAnsi="Palatino Linotype"/>
          <w:sz w:val="22"/>
          <w:szCs w:val="22"/>
        </w:rPr>
        <w:t>da</w:t>
      </w:r>
      <w:r w:rsidR="00735972" w:rsidRPr="0067603C">
        <w:rPr>
          <w:rFonts w:ascii="Palatino Linotype" w:eastAsia="Calibri" w:hAnsi="Palatino Linotype"/>
          <w:sz w:val="22"/>
          <w:szCs w:val="22"/>
        </w:rPr>
        <w:t xml:space="preserve"> belirtilen</w:t>
      </w:r>
      <w:r w:rsidR="000F4444">
        <w:rPr>
          <w:rFonts w:ascii="Palatino Linotype" w:eastAsia="Calibri" w:hAnsi="Palatino Linotype"/>
          <w:sz w:val="22"/>
          <w:szCs w:val="22"/>
        </w:rPr>
        <w:t xml:space="preserve"> haklar kapsamındaki</w:t>
      </w:r>
      <w:r w:rsidR="00735972" w:rsidRPr="0067603C">
        <w:rPr>
          <w:rFonts w:ascii="Palatino Linotype" w:eastAsia="Calibri" w:hAnsi="Palatino Linotype"/>
          <w:sz w:val="22"/>
          <w:szCs w:val="22"/>
        </w:rPr>
        <w:t xml:space="preserve"> taleplerine </w:t>
      </w:r>
      <w:r w:rsidR="00D53D09">
        <w:rPr>
          <w:rFonts w:ascii="Palatino Linotype" w:eastAsia="Calibri" w:hAnsi="Palatino Linotype"/>
          <w:sz w:val="22"/>
          <w:szCs w:val="22"/>
        </w:rPr>
        <w:t xml:space="preserve">30 gün içindecevap </w:t>
      </w:r>
      <w:r w:rsidR="00735972" w:rsidRPr="0067603C">
        <w:rPr>
          <w:rFonts w:ascii="Palatino Linotype" w:eastAsia="Calibri" w:hAnsi="Palatino Linotype"/>
          <w:sz w:val="22"/>
          <w:szCs w:val="22"/>
        </w:rPr>
        <w:t>verecektir:</w:t>
      </w:r>
    </w:p>
    <w:p w:rsidR="00165A90" w:rsidRPr="0067603C" w:rsidRDefault="00165A90" w:rsidP="00165A90">
      <w:pPr>
        <w:pStyle w:val="ListeParagraf"/>
        <w:tabs>
          <w:tab w:val="left" w:pos="567"/>
        </w:tabs>
        <w:ind w:left="1440"/>
        <w:jc w:val="both"/>
        <w:rPr>
          <w:rFonts w:ascii="Palatino Linotype" w:eastAsia="Calibri" w:hAnsi="Palatino Linotype"/>
          <w:sz w:val="22"/>
          <w:szCs w:val="22"/>
          <w:lang w:val="tr-TR" w:eastAsia="en-US"/>
        </w:rPr>
      </w:pP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 işlenip işlenmediğini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 işlenmişse buna ilişkin bilgi talep etme,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işlenme amacını ve bunların amacına uygun kullanılıp kullanılmadığını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Yurt içinde veya yurt dışında kişisel verilerin aktarıldığı üçüncü kişileri bilme,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eksik veya yanlış işlenmiş olması hâlinde bunların düzeltilmesini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İşlenen verilerin münhasıran otomatik sistemler vasıtasıyla analiz edilmesi suretiyle kişinin kendisi aleyhine bir sonucun ortaya çıkmasına itiraz etme,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kanuna aykırı olarak işlenmesi sebebiyle zarara uğraması hâlinde zararın giderilmesini talep etme.</w:t>
      </w:r>
    </w:p>
    <w:p w:rsidR="00735972" w:rsidRPr="00EE3032" w:rsidRDefault="00735972" w:rsidP="00EE3032">
      <w:pPr>
        <w:pStyle w:val="ListeParagraf"/>
        <w:tabs>
          <w:tab w:val="left" w:pos="567"/>
        </w:tabs>
        <w:ind w:left="1807"/>
        <w:jc w:val="both"/>
        <w:rPr>
          <w:rFonts w:ascii="Palatino Linotype" w:eastAsia="Calibri" w:hAnsi="Palatino Linotype"/>
          <w:sz w:val="22"/>
          <w:szCs w:val="22"/>
        </w:rPr>
      </w:pPr>
    </w:p>
    <w:p w:rsidR="00735972" w:rsidRDefault="00EE3032" w:rsidP="0033023F">
      <w:pPr>
        <w:pStyle w:val="ListeParagraf"/>
        <w:numPr>
          <w:ilvl w:val="1"/>
          <w:numId w:val="11"/>
        </w:numPr>
        <w:tabs>
          <w:tab w:val="left" w:pos="567"/>
        </w:tabs>
        <w:jc w:val="both"/>
        <w:rPr>
          <w:rFonts w:ascii="Palatino Linotype" w:eastAsia="Calibri" w:hAnsi="Palatino Linotype"/>
          <w:sz w:val="22"/>
          <w:szCs w:val="22"/>
          <w:lang w:val="tr-TR" w:eastAsia="en-US"/>
        </w:rPr>
      </w:pPr>
      <w:r w:rsidRPr="00EE3032">
        <w:rPr>
          <w:rFonts w:ascii="Palatino Linotype" w:eastAsia="Calibri" w:hAnsi="Palatino Linotype"/>
          <w:sz w:val="22"/>
          <w:szCs w:val="22"/>
          <w:lang w:val="tr-TR" w:eastAsia="en-US" w:bidi="tr-TR"/>
        </w:rPr>
        <w:t>Veri sahipleri</w:t>
      </w:r>
      <w:r>
        <w:rPr>
          <w:rFonts w:ascii="Palatino Linotype" w:eastAsia="Calibri" w:hAnsi="Palatino Linotype"/>
          <w:sz w:val="22"/>
          <w:szCs w:val="22"/>
          <w:lang w:val="tr-TR" w:eastAsia="en-US" w:bidi="tr-TR"/>
        </w:rPr>
        <w:t xml:space="preserve">, </w:t>
      </w:r>
      <w:r w:rsidRPr="00EE3032">
        <w:rPr>
          <w:rFonts w:ascii="Palatino Linotype" w:eastAsia="Calibri" w:hAnsi="Palatino Linotype"/>
          <w:sz w:val="22"/>
          <w:szCs w:val="22"/>
          <w:lang w:val="tr-TR" w:eastAsia="en-US" w:bidi="tr-TR"/>
        </w:rPr>
        <w:t xml:space="preserve">kimliklerini tespit edecek bilgi ve belgelerle ve aşağıda belirtilen yöntemlerle veya Kişisel Verileri Koruma Kurulu’nun belirlediği diğer yöntemlerle </w:t>
      </w:r>
      <w:r w:rsidR="00165A90" w:rsidRPr="003755B0">
        <w:rPr>
          <w:rFonts w:ascii="Palatino Linotype" w:eastAsia="Calibri" w:hAnsi="Palatino Linotype"/>
          <w:sz w:val="22"/>
          <w:szCs w:val="22"/>
          <w:lang w:val="tr-TR" w:eastAsia="en-US"/>
        </w:rPr>
        <w:t>internet sitesinde yer alan KVKK başvuru formu ile yukarda belirtilen haklar kap</w:t>
      </w:r>
      <w:r>
        <w:rPr>
          <w:rFonts w:ascii="Palatino Linotype" w:eastAsia="Calibri" w:hAnsi="Palatino Linotype"/>
          <w:sz w:val="22"/>
          <w:szCs w:val="22"/>
          <w:lang w:val="tr-TR" w:eastAsia="en-US"/>
        </w:rPr>
        <w:t>samında başvuruda bulunabilirler.</w:t>
      </w:r>
    </w:p>
    <w:p w:rsidR="000E4084" w:rsidRDefault="000E4084" w:rsidP="000E4084">
      <w:pPr>
        <w:tabs>
          <w:tab w:val="left" w:pos="567"/>
        </w:tabs>
        <w:jc w:val="both"/>
        <w:rPr>
          <w:rFonts w:ascii="Palatino Linotype" w:eastAsia="Calibri" w:hAnsi="Palatino Linotype"/>
        </w:rPr>
      </w:pPr>
    </w:p>
    <w:p w:rsidR="000E4084" w:rsidRPr="000E4084" w:rsidRDefault="000E4084" w:rsidP="000E4084">
      <w:pPr>
        <w:tabs>
          <w:tab w:val="left" w:pos="567"/>
        </w:tabs>
        <w:jc w:val="both"/>
        <w:rPr>
          <w:rFonts w:ascii="Palatino Linotype" w:eastAsia="Calibri" w:hAnsi="Palatino Linotype"/>
        </w:rPr>
      </w:pPr>
    </w:p>
    <w:p w:rsidR="00027897" w:rsidRPr="003755B0" w:rsidRDefault="00027897" w:rsidP="00027897">
      <w:pPr>
        <w:pStyle w:val="ListeParagraf"/>
        <w:tabs>
          <w:tab w:val="left" w:pos="567"/>
        </w:tabs>
        <w:ind w:left="1080"/>
        <w:jc w:val="both"/>
        <w:rPr>
          <w:rFonts w:ascii="Palatino Linotype" w:eastAsia="Calibri" w:hAnsi="Palatino Linotype"/>
          <w:sz w:val="22"/>
          <w:szCs w:val="22"/>
          <w:lang w:val="tr-TR" w:eastAsia="en-US"/>
        </w:rPr>
      </w:pPr>
    </w:p>
    <w:p w:rsidR="00735972" w:rsidRPr="0067603C" w:rsidRDefault="00DF603D" w:rsidP="0033023F">
      <w:pPr>
        <w:pStyle w:val="ListeParagraf"/>
        <w:numPr>
          <w:ilvl w:val="0"/>
          <w:numId w:val="11"/>
        </w:numPr>
        <w:tabs>
          <w:tab w:val="left" w:pos="567"/>
        </w:tabs>
        <w:jc w:val="both"/>
        <w:rPr>
          <w:rFonts w:ascii="Palatino Linotype" w:hAnsi="Palatino Linotype"/>
          <w:b/>
          <w:sz w:val="22"/>
          <w:szCs w:val="22"/>
          <w:lang w:val="tr-TR" w:eastAsia="en-US"/>
        </w:rPr>
      </w:pPr>
      <w:r>
        <w:rPr>
          <w:rFonts w:ascii="Palatino Linotype" w:hAnsi="Palatino Linotype"/>
          <w:b/>
          <w:sz w:val="22"/>
          <w:szCs w:val="22"/>
          <w:lang w:val="tr-TR" w:eastAsia="en-US"/>
        </w:rPr>
        <w:lastRenderedPageBreak/>
        <w:t xml:space="preserve">GİZLİLİK ve </w:t>
      </w:r>
      <w:r w:rsidR="00D70C28">
        <w:rPr>
          <w:rFonts w:ascii="Palatino Linotype" w:hAnsi="Palatino Linotype"/>
          <w:b/>
          <w:sz w:val="22"/>
          <w:szCs w:val="22"/>
          <w:lang w:val="tr-TR" w:eastAsia="en-US"/>
        </w:rPr>
        <w:t>VERİ GÜVENLİĞİ TEDBİRLERİ ;</w:t>
      </w:r>
    </w:p>
    <w:p w:rsidR="00735972" w:rsidRPr="0067603C" w:rsidRDefault="00735972" w:rsidP="00735972">
      <w:pPr>
        <w:tabs>
          <w:tab w:val="left" w:pos="567"/>
        </w:tabs>
        <w:spacing w:line="240" w:lineRule="auto"/>
        <w:jc w:val="both"/>
        <w:rPr>
          <w:rFonts w:ascii="Palatino Linotype" w:eastAsia="Calibri" w:hAnsi="Palatino Linotype"/>
          <w:b/>
        </w:rPr>
      </w:pPr>
    </w:p>
    <w:p w:rsidR="00885A01" w:rsidRDefault="0042073A" w:rsidP="00DF603D">
      <w:pPr>
        <w:tabs>
          <w:tab w:val="left" w:pos="567"/>
        </w:tabs>
        <w:spacing w:line="240" w:lineRule="auto"/>
        <w:ind w:left="567"/>
        <w:jc w:val="both"/>
        <w:rPr>
          <w:rFonts w:ascii="Palatino Linotype" w:eastAsia="Calibri" w:hAnsi="Palatino Linotype"/>
        </w:rPr>
      </w:pPr>
      <w:r>
        <w:rPr>
          <w:rFonts w:ascii="Palatino Linotype" w:eastAsia="Calibri" w:hAnsi="Palatino Linotype"/>
        </w:rPr>
        <w:t>Boğaziçi Polimer San. ve Dış. Tic. Ltd. Şti.</w:t>
      </w:r>
      <w:r w:rsidR="00735972" w:rsidRPr="0067603C">
        <w:rPr>
          <w:rFonts w:ascii="Palatino Linotype" w:eastAsia="Calibri" w:hAnsi="Palatino Linotype"/>
        </w:rPr>
        <w:t>içerisinde işlenen kişisel verilerin tamamı gizli</w:t>
      </w:r>
      <w:r w:rsidR="00885A01">
        <w:rPr>
          <w:rFonts w:ascii="Palatino Linotype" w:eastAsia="Calibri" w:hAnsi="Palatino Linotype"/>
        </w:rPr>
        <w:t xml:space="preserve"> olup, Kanunun 12. Maddesinde belirtilen ;</w:t>
      </w:r>
    </w:p>
    <w:p w:rsidR="00885A01" w:rsidRPr="00885A01" w:rsidRDefault="00885A01" w:rsidP="00885A01">
      <w:pPr>
        <w:tabs>
          <w:tab w:val="left" w:pos="567"/>
        </w:tabs>
        <w:spacing w:line="240" w:lineRule="auto"/>
        <w:ind w:left="567"/>
        <w:jc w:val="both"/>
        <w:rPr>
          <w:rFonts w:ascii="Palatino Linotype" w:eastAsia="Calibri" w:hAnsi="Palatino Linotype"/>
        </w:rPr>
      </w:pPr>
      <w:r>
        <w:rPr>
          <w:rFonts w:ascii="Palatino Linotype" w:eastAsia="Calibri" w:hAnsi="Palatino Linotype"/>
        </w:rPr>
        <w:t xml:space="preserve">a) </w:t>
      </w:r>
      <w:r w:rsidRPr="00885A01">
        <w:rPr>
          <w:rFonts w:ascii="Palatino Linotype" w:eastAsia="Calibri" w:hAnsi="Palatino Linotype"/>
        </w:rPr>
        <w:t>Kişisel verilerin hukuka aykırı olarak işlenmesini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b) Kişisel verilere hukuka aykırı olarak erişilmesini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c) Kişisel verilerin muhafazasını sağlamak,</w:t>
      </w:r>
    </w:p>
    <w:p w:rsid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amacı</w:t>
      </w:r>
      <w:r>
        <w:rPr>
          <w:rFonts w:ascii="Palatino Linotype" w:eastAsia="Calibri" w:hAnsi="Palatino Linotype"/>
        </w:rPr>
        <w:t>na</w:t>
      </w:r>
      <w:r w:rsidRPr="00885A01">
        <w:rPr>
          <w:rFonts w:ascii="Palatino Linotype" w:eastAsia="Calibri" w:hAnsi="Palatino Linotype"/>
        </w:rPr>
        <w:t xml:space="preserve"> uygun güvenlik düzeyini temin etmeye yönelik gerekli her türlü teknik ve idari tedbirleri almak</w:t>
      </w:r>
      <w:r>
        <w:rPr>
          <w:rFonts w:ascii="Palatino Linotype" w:eastAsia="Calibri" w:hAnsi="Palatino Linotype"/>
        </w:rPr>
        <w:t>tadır.</w:t>
      </w:r>
    </w:p>
    <w:p w:rsidR="00165A90" w:rsidRPr="0067603C" w:rsidRDefault="00735972" w:rsidP="0033023F">
      <w:pPr>
        <w:pStyle w:val="ListeParagraf"/>
        <w:numPr>
          <w:ilvl w:val="1"/>
          <w:numId w:val="11"/>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t>Kişisel Verilerin Hukuka Uygun İşlenmesini Sağlamak ve Kişisel Verilere Hukuka Aykırı Erişimi Engellemek İçin Alınan Teknik Tedbirler</w:t>
      </w:r>
    </w:p>
    <w:p w:rsidR="000B5B01" w:rsidRPr="0067603C" w:rsidRDefault="000B5B01" w:rsidP="000B5B01">
      <w:pPr>
        <w:pStyle w:val="ListeParagraf"/>
        <w:tabs>
          <w:tab w:val="left" w:pos="567"/>
        </w:tabs>
        <w:ind w:left="1554"/>
        <w:jc w:val="both"/>
        <w:rPr>
          <w:rFonts w:ascii="Palatino Linotype" w:hAnsi="Palatino Linotype"/>
          <w:color w:val="000000"/>
          <w:sz w:val="22"/>
          <w:szCs w:val="22"/>
          <w:lang w:val="tr-TR" w:eastAsia="en-US"/>
        </w:rPr>
      </w:pPr>
    </w:p>
    <w:p w:rsidR="00165A90" w:rsidRPr="0067603C" w:rsidRDefault="0042073A" w:rsidP="00EB4531">
      <w:pPr>
        <w:tabs>
          <w:tab w:val="left" w:pos="567"/>
        </w:tabs>
        <w:ind w:left="1134"/>
        <w:jc w:val="both"/>
        <w:rPr>
          <w:rFonts w:ascii="Palatino Linotype" w:eastAsia="Calibri" w:hAnsi="Palatino Linotype"/>
        </w:rPr>
      </w:pPr>
      <w:r>
        <w:rPr>
          <w:rFonts w:ascii="Palatino Linotype" w:eastAsia="Calibri" w:hAnsi="Palatino Linotype"/>
        </w:rPr>
        <w:t>Boğaziçi Polimer San. ve Dış. Tic. Ltd. Şti.</w:t>
      </w:r>
      <w:r w:rsidR="00735972" w:rsidRPr="0067603C">
        <w:rPr>
          <w:rFonts w:ascii="Palatino Linotype" w:eastAsia="Calibri" w:hAnsi="Palatino Linotype"/>
        </w:rPr>
        <w:t>kişisel verilerinizi korumak amacıyla her türlü teknik, teknolojik güvenlik önlemlerini almış ve olası risklere karşı kişisel verilerinizi korumaktadır. Örneğin;</w:t>
      </w:r>
    </w:p>
    <w:p w:rsidR="0061279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Ağ güvenliği ve uygulama güvenliği sağlanmaktadır.</w:t>
      </w:r>
    </w:p>
    <w:p w:rsidR="0061279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Bilgi teknolojileri sistemleri tedarik, gelistirme ve bakımı kapsamındaki güvenlik önlemleri alınmaktadır.</w:t>
      </w:r>
    </w:p>
    <w:p w:rsidR="00933EE7" w:rsidRPr="009406C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Güncel anti-virüs sistemleri kullanılmaktadır.</w:t>
      </w:r>
    </w:p>
    <w:p w:rsidR="00933EE7" w:rsidRPr="009406C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Güvenlik duvarları kullanılmaktadır.</w:t>
      </w:r>
    </w:p>
    <w:p w:rsidR="00933EE7" w:rsidRPr="00596E85"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Kişisel veri içeren fiziksel ortamlara giriş çıkışlarla ilgili gerekli güvenlik önlemleri alınmaktadır.</w:t>
      </w:r>
    </w:p>
    <w:p w:rsidR="00596E85" w:rsidRPr="009406C7" w:rsidRDefault="00596E85"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lang w:val="tr-TR"/>
        </w:rPr>
        <w:t>K</w:t>
      </w:r>
      <w:r w:rsidRPr="00596E85">
        <w:rPr>
          <w:rFonts w:ascii="Palatino Linotype" w:eastAsia="Times New Roman" w:hAnsi="Palatino Linotype"/>
          <w:color w:val="000000"/>
          <w:sz w:val="22"/>
          <w:szCs w:val="22"/>
          <w:lang w:val="tr-TR"/>
        </w:rPr>
        <w:t>işisel veri içeren fiziksel ortamların dış risklere (yangın, sel vb.) karşı güvenliği sağlanmaktadır.</w:t>
      </w:r>
    </w:p>
    <w:p w:rsidR="00612797" w:rsidRPr="009406C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Kişisel veriler yedeklenmekte ve yedeklenen kişisel verilerin güvenliği de sağlanmaktadır.</w:t>
      </w:r>
    </w:p>
    <w:p w:rsidR="006C67D5" w:rsidRPr="009406C7" w:rsidRDefault="00612797" w:rsidP="0033023F">
      <w:pPr>
        <w:pStyle w:val="ListeParagraf"/>
        <w:numPr>
          <w:ilvl w:val="2"/>
          <w:numId w:val="11"/>
        </w:numPr>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 xml:space="preserve">Şifreleme </w:t>
      </w:r>
      <w:r w:rsidR="00027897" w:rsidRPr="009406C7">
        <w:rPr>
          <w:rFonts w:ascii="Palatino Linotype" w:eastAsia="Times New Roman" w:hAnsi="Palatino Linotype"/>
          <w:color w:val="000000"/>
          <w:sz w:val="22"/>
          <w:szCs w:val="22"/>
        </w:rPr>
        <w:t>yapılmaktadır</w:t>
      </w:r>
      <w:r w:rsidRPr="009406C7">
        <w:rPr>
          <w:rFonts w:ascii="Palatino Linotype" w:eastAsia="Times New Roman" w:hAnsi="Palatino Linotype"/>
          <w:color w:val="000000"/>
          <w:sz w:val="22"/>
          <w:szCs w:val="22"/>
        </w:rPr>
        <w:t>.</w:t>
      </w:r>
      <w:r w:rsidR="006C67D5" w:rsidRPr="009406C7">
        <w:rPr>
          <w:rFonts w:ascii="Palatino Linotype" w:eastAsia="Times New Roman" w:hAnsi="Palatino Linotype"/>
          <w:color w:val="000000"/>
          <w:sz w:val="22"/>
          <w:szCs w:val="22"/>
        </w:rPr>
        <w:t xml:space="preserve"> Kişisel veri içeren sistemlere kullanıcı adı ve şifre kullanılmak suretiyle erişim sağlanmaktadır.</w:t>
      </w:r>
    </w:p>
    <w:p w:rsidR="00612797" w:rsidRDefault="00612797" w:rsidP="0003566A">
      <w:pPr>
        <w:pStyle w:val="ListeParagraf"/>
        <w:spacing w:before="100" w:beforeAutospacing="1" w:after="100" w:afterAutospacing="1"/>
        <w:ind w:left="1440"/>
        <w:jc w:val="both"/>
        <w:rPr>
          <w:rFonts w:ascii="Palatino Linotype" w:eastAsia="Times New Roman" w:hAnsi="Palatino Linotype"/>
          <w:color w:val="000000"/>
          <w:sz w:val="22"/>
          <w:szCs w:val="22"/>
        </w:rPr>
      </w:pPr>
    </w:p>
    <w:p w:rsidR="006B1990" w:rsidRPr="003854DC" w:rsidRDefault="006B1990" w:rsidP="0003566A">
      <w:pPr>
        <w:pStyle w:val="ListeParagraf"/>
        <w:spacing w:before="100" w:beforeAutospacing="1" w:after="100" w:afterAutospacing="1"/>
        <w:ind w:left="1440"/>
        <w:jc w:val="both"/>
        <w:rPr>
          <w:rFonts w:ascii="Palatino Linotype" w:eastAsia="Times New Roman" w:hAnsi="Palatino Linotype"/>
          <w:color w:val="000000"/>
          <w:sz w:val="22"/>
          <w:szCs w:val="22"/>
        </w:rPr>
      </w:pPr>
    </w:p>
    <w:p w:rsidR="00735972" w:rsidRPr="003854DC" w:rsidRDefault="00735972" w:rsidP="0033023F">
      <w:pPr>
        <w:pStyle w:val="ListeParagraf"/>
        <w:numPr>
          <w:ilvl w:val="1"/>
          <w:numId w:val="11"/>
        </w:numPr>
        <w:tabs>
          <w:tab w:val="left" w:pos="567"/>
        </w:tabs>
        <w:jc w:val="both"/>
        <w:rPr>
          <w:rFonts w:ascii="Palatino Linotype" w:eastAsia="Times New Roman" w:hAnsi="Palatino Linotype"/>
          <w:sz w:val="22"/>
          <w:szCs w:val="22"/>
          <w:lang w:eastAsia="tr-TR"/>
        </w:rPr>
      </w:pPr>
      <w:r w:rsidRPr="003854DC">
        <w:rPr>
          <w:rFonts w:ascii="Palatino Linotype" w:eastAsia="Times New Roman" w:hAnsi="Palatino Linotype"/>
          <w:b/>
          <w:bCs/>
          <w:sz w:val="22"/>
          <w:szCs w:val="22"/>
          <w:lang w:eastAsia="tr-TR"/>
        </w:rPr>
        <w:t>Kişisel Verilerin Hukuka Uygun İşlenmesini Sağlamak ve Kişisel Verilere Hukuka Aykırı Erişimi Engellemek İçin Alınan İdari Tedbirler</w:t>
      </w:r>
    </w:p>
    <w:p w:rsidR="000B5B01" w:rsidRPr="003854DC" w:rsidRDefault="000B5B01" w:rsidP="00EB4531">
      <w:pPr>
        <w:pStyle w:val="ListeParagraf"/>
        <w:tabs>
          <w:tab w:val="left" w:pos="567"/>
        </w:tabs>
        <w:ind w:left="1080"/>
        <w:jc w:val="both"/>
        <w:rPr>
          <w:rFonts w:ascii="Palatino Linotype" w:eastAsia="Times New Roman" w:hAnsi="Palatino Linotype"/>
          <w:sz w:val="22"/>
          <w:szCs w:val="22"/>
          <w:lang w:eastAsia="tr-TR"/>
        </w:rPr>
      </w:pPr>
    </w:p>
    <w:p w:rsidR="00403267" w:rsidRPr="003854DC"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Kuruluş içerisinde bilgi güvenliği operasyonu ve  uygulamasının başlatılması ve kontrol edilmesi amacıyla bir yönetim çerçevesi kurulmuştur. </w:t>
      </w:r>
    </w:p>
    <w:p w:rsidR="005937B9" w:rsidRPr="003854DC"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3854DC" w:rsidRDefault="00403267" w:rsidP="0033023F">
      <w:pPr>
        <w:pStyle w:val="ListeParagraf"/>
        <w:numPr>
          <w:ilvl w:val="4"/>
          <w:numId w:val="4"/>
        </w:numPr>
        <w:spacing w:before="100" w:beforeAutospacing="1" w:after="100" w:afterAutospacing="1" w:line="276"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KVKK Komitesi ve İrtibat kişisi atanmış ve görev tanımları belirlenmiştir. </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lastRenderedPageBreak/>
        <w:t>KVKK Başvuru kanalları belirlenmiştir.</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İhlal, talep/şikayet yönetim iş akışları belirlenmiştir.</w:t>
      </w:r>
    </w:p>
    <w:p w:rsidR="00403267" w:rsidRPr="00791AD7"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Kişisel verilerin işlenmesi ve korunmasına ilişkin Ana Esaslar, politika ve prosedürler belirlenmiştir. </w:t>
      </w:r>
    </w:p>
    <w:p w:rsidR="005937B9" w:rsidRPr="00791AD7"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791AD7" w:rsidRDefault="00403267" w:rsidP="0033023F">
      <w:pPr>
        <w:pStyle w:val="ListeParagraf"/>
        <w:numPr>
          <w:ilvl w:val="1"/>
          <w:numId w:val="5"/>
        </w:numPr>
        <w:spacing w:before="100" w:beforeAutospacing="1" w:after="100" w:afterAutospacing="1" w:line="276"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Veri İşleme ve Saklama Politikası Oluşturulmuştur. </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Kişisel Verilerin İşlenmesi ve Korunması Politikası Oluşturulmuştur.</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Özel Nitelikli Kişisel Veri Güvenliğine Yönelik Politika Oluşturulmuştur.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İşlenen kişisel veriler kapsamında mevcut risk ve tehditler belirlenmiştir.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Çalışanlar için kişisel veri güvenliği konusunda eğitim ve farkındalık çalışmaları yapılmaktadır.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Çalışanların ve yüklenicilerin bilgi güvenliği sorumluluklarının farkında olmaları ve yerine getirmelerini temin etmek üzere veri güvenliğine ilişkin rol ve sorumluluklar ile görev tanımları belirlenmiştir.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C</w:t>
      </w:r>
      <w:r w:rsidRPr="00791AD7">
        <w:rPr>
          <w:rFonts w:eastAsia="Times New Roman"/>
          <w:color w:val="000000"/>
          <w:sz w:val="22"/>
          <w:szCs w:val="22"/>
        </w:rPr>
        <w:t>̧</w:t>
      </w:r>
      <w:r w:rsidRPr="00791AD7">
        <w:rPr>
          <w:rFonts w:ascii="Palatino Linotype" w:eastAsia="Times New Roman" w:hAnsi="Palatino Linotype"/>
          <w:color w:val="000000"/>
          <w:sz w:val="22"/>
          <w:szCs w:val="22"/>
        </w:rPr>
        <w:t>alıs</w:t>
      </w:r>
      <w:r w:rsidRPr="00791AD7">
        <w:rPr>
          <w:rFonts w:eastAsia="Times New Roman"/>
          <w:color w:val="000000"/>
          <w:sz w:val="22"/>
          <w:szCs w:val="22"/>
        </w:rPr>
        <w:t>̧</w:t>
      </w:r>
      <w:r w:rsidRPr="00791AD7">
        <w:rPr>
          <w:rFonts w:ascii="Palatino Linotype" w:eastAsia="Times New Roman" w:hAnsi="Palatino Linotype"/>
          <w:color w:val="000000"/>
          <w:sz w:val="22"/>
          <w:szCs w:val="22"/>
        </w:rPr>
        <w:t>anlar için gu</w:t>
      </w:r>
      <w:r w:rsidRPr="00791AD7">
        <w:rPr>
          <w:rFonts w:eastAsia="Times New Roman"/>
          <w:color w:val="000000"/>
          <w:sz w:val="22"/>
          <w:szCs w:val="22"/>
        </w:rPr>
        <w:t>̈</w:t>
      </w:r>
      <w:r w:rsidRPr="00791AD7">
        <w:rPr>
          <w:rFonts w:ascii="Palatino Linotype" w:eastAsia="Times New Roman" w:hAnsi="Palatino Linotype"/>
          <w:color w:val="000000"/>
          <w:sz w:val="22"/>
          <w:szCs w:val="22"/>
        </w:rPr>
        <w:t>venlik politika, ana esaslar ve prosedu</w:t>
      </w:r>
      <w:r w:rsidRPr="00791AD7">
        <w:rPr>
          <w:rFonts w:eastAsia="Times New Roman"/>
          <w:color w:val="000000"/>
          <w:sz w:val="22"/>
          <w:szCs w:val="22"/>
        </w:rPr>
        <w:t>̈</w:t>
      </w:r>
      <w:r w:rsidRPr="00791AD7">
        <w:rPr>
          <w:rFonts w:ascii="Palatino Linotype" w:eastAsia="Times New Roman" w:hAnsi="Palatino Linotype"/>
          <w:color w:val="000000"/>
          <w:sz w:val="22"/>
          <w:szCs w:val="22"/>
        </w:rPr>
        <w:t>rlerine uymaması durumunda devreye girecek bir disiplin su</w:t>
      </w:r>
      <w:r w:rsidRPr="00791AD7">
        <w:rPr>
          <w:rFonts w:eastAsia="Times New Roman"/>
          <w:color w:val="000000"/>
          <w:sz w:val="22"/>
          <w:szCs w:val="22"/>
        </w:rPr>
        <w:t>̈</w:t>
      </w:r>
      <w:r w:rsidRPr="00791AD7">
        <w:rPr>
          <w:rFonts w:ascii="Palatino Linotype" w:eastAsia="Times New Roman" w:hAnsi="Palatino Linotype"/>
          <w:color w:val="000000"/>
          <w:sz w:val="22"/>
          <w:szCs w:val="22"/>
        </w:rPr>
        <w:t>reci mevcuttur.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Gizlilik taahhütnameleri yapılmaktadır.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 müşteri, tedarikçi vs. için aydınlatma metni yayımlanmıştır.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Açık rıza alınması gereken süreçler belirlenmiş ve uygulanmaktadır.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Kurum içi periyodik ve/veya rastgele denetimler yapılmakta ve yaptırılmaktadır. Denetimler sonucunda ortaya çıkan gizlilik ve güvenlik zafiyetlerini gidermektedir.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rsidR="00735972" w:rsidRPr="00791AD7" w:rsidRDefault="00403267" w:rsidP="0033023F">
      <w:pPr>
        <w:pStyle w:val="ListeParagraf"/>
        <w:numPr>
          <w:ilvl w:val="2"/>
          <w:numId w:val="11"/>
        </w:numPr>
        <w:tabs>
          <w:tab w:val="left" w:pos="567"/>
        </w:tabs>
        <w:jc w:val="both"/>
        <w:rPr>
          <w:rFonts w:ascii="Palatino Linotype" w:eastAsia="Calibri" w:hAnsi="Palatino Linotype" w:cstheme="minorBidi"/>
          <w:sz w:val="22"/>
          <w:szCs w:val="22"/>
          <w:lang w:val="tr-TR" w:eastAsia="en-US"/>
        </w:rPr>
      </w:pPr>
      <w:r w:rsidRPr="00791AD7">
        <w:rPr>
          <w:rFonts w:ascii="Palatino Linotype" w:eastAsia="Times New Roman" w:hAnsi="Palatino Linotype"/>
          <w:color w:val="000000"/>
          <w:sz w:val="22"/>
          <w:szCs w:val="22"/>
          <w:lang w:eastAsia="en-US"/>
        </w:rPr>
        <w:t>Verilerin hukuka aykırı yollarla bas</w:t>
      </w:r>
      <w:r w:rsidRPr="00791AD7">
        <w:rPr>
          <w:rFonts w:eastAsia="Times New Roman"/>
          <w:color w:val="000000"/>
          <w:sz w:val="22"/>
          <w:szCs w:val="22"/>
          <w:lang w:eastAsia="en-US"/>
        </w:rPr>
        <w:t>̧</w:t>
      </w:r>
      <w:r w:rsidRPr="00791AD7">
        <w:rPr>
          <w:rFonts w:ascii="Palatino Linotype" w:eastAsia="Times New Roman" w:hAnsi="Palatino Linotype"/>
          <w:color w:val="000000"/>
          <w:sz w:val="22"/>
          <w:szCs w:val="22"/>
          <w:lang w:eastAsia="en-US"/>
        </w:rPr>
        <w:t>kaları tarafından elde edilmesi halinde, durumu en kısa sürede ilgili kişiye ve Kurul’a bildirmek üzere çalışanlar tarafında gerekli önlemler alınmaktadır.</w:t>
      </w:r>
    </w:p>
    <w:p w:rsidR="00FF18B2" w:rsidRPr="0067603C" w:rsidRDefault="00FF18B2" w:rsidP="00FF18B2">
      <w:pPr>
        <w:pStyle w:val="ListeParagraf"/>
        <w:tabs>
          <w:tab w:val="left" w:pos="567"/>
        </w:tabs>
        <w:ind w:left="1854"/>
        <w:jc w:val="both"/>
        <w:rPr>
          <w:rFonts w:ascii="Palatino Linotype" w:eastAsia="Calibri" w:hAnsi="Palatino Linotype" w:cstheme="minorBidi"/>
          <w:sz w:val="22"/>
          <w:szCs w:val="22"/>
          <w:lang w:val="tr-TR" w:eastAsia="en-US"/>
        </w:rPr>
      </w:pPr>
    </w:p>
    <w:p w:rsidR="00FF18B2" w:rsidRPr="0067603C" w:rsidRDefault="00735972" w:rsidP="0033023F">
      <w:pPr>
        <w:pStyle w:val="ListeParagraf"/>
        <w:numPr>
          <w:ilvl w:val="1"/>
          <w:numId w:val="11"/>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rsidR="00735972" w:rsidRPr="0067603C" w:rsidRDefault="00735972" w:rsidP="00FF18B2">
      <w:pPr>
        <w:pStyle w:val="ListeParagraf"/>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 xml:space="preserve">İşlenen kişisel verilerin kanuni olmayan yollarla başkaları tarafından elde edilmesi halinde, Şirketimiz bu durumu en kısa sürede </w:t>
      </w:r>
      <w:r w:rsidR="00FF18B2" w:rsidRPr="0067603C">
        <w:rPr>
          <w:rFonts w:ascii="Palatino Linotype" w:eastAsia="Calibri" w:hAnsi="Palatino Linotype" w:cstheme="minorBidi"/>
          <w:sz w:val="22"/>
          <w:szCs w:val="22"/>
          <w:lang w:val="tr-TR" w:eastAsia="en-US"/>
        </w:rPr>
        <w:t xml:space="preserve">(Maksimum 72 saatte) </w:t>
      </w:r>
      <w:r w:rsidRPr="0067603C">
        <w:rPr>
          <w:rFonts w:ascii="Palatino Linotype" w:eastAsia="Calibri" w:hAnsi="Palatino Linotype" w:cstheme="minorBidi"/>
          <w:sz w:val="22"/>
          <w:szCs w:val="22"/>
          <w:lang w:val="tr-TR" w:eastAsia="en-US"/>
        </w:rPr>
        <w:t>ilgili veri sahibine ve Kurul'a bildirecektir</w:t>
      </w:r>
      <w:r w:rsidRPr="0067603C">
        <w:rPr>
          <w:rFonts w:ascii="Palatino Linotype" w:eastAsia="Times New Roman" w:hAnsi="Palatino Linotype"/>
          <w:bCs/>
          <w:sz w:val="22"/>
          <w:szCs w:val="22"/>
          <w:lang w:eastAsia="tr-TR"/>
        </w:rPr>
        <w:t>.</w:t>
      </w:r>
    </w:p>
    <w:p w:rsidR="0048743C" w:rsidRDefault="0048743C" w:rsidP="00F7115F">
      <w:pPr>
        <w:pStyle w:val="ListeParagraf"/>
        <w:tabs>
          <w:tab w:val="left" w:pos="567"/>
        </w:tabs>
        <w:spacing w:line="276" w:lineRule="auto"/>
        <w:ind w:left="567"/>
        <w:jc w:val="both"/>
        <w:rPr>
          <w:rFonts w:ascii="Palatino Linotype" w:hAnsi="Palatino Linotype" w:cs="PalatinoLinotype-Roman"/>
          <w:sz w:val="22"/>
          <w:szCs w:val="22"/>
          <w:lang w:val="tr-TR" w:eastAsia="en-US"/>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rPr>
        <w:lastRenderedPageBreak/>
        <w:t>KİŞİSEL VERİLERİN İMHASI (SİLİNMESİ, YOK EDİLMESİ VEANONİMLEŞTİRİLMESİ</w:t>
      </w:r>
      <w:r w:rsidRPr="00884148">
        <w:rPr>
          <w:rFonts w:ascii="Palatino Linotype" w:hAnsi="Palatino Linotype" w:cs="PalatinoLinotype-Bold"/>
          <w:b/>
          <w:bCs/>
          <w:sz w:val="22"/>
          <w:szCs w:val="22"/>
          <w:lang w:val="tr-TR" w:eastAsia="en-US"/>
        </w:rPr>
        <w:t>) ŞARTLARI</w:t>
      </w:r>
    </w:p>
    <w:p w:rsidR="0020633E" w:rsidRPr="00884148" w:rsidRDefault="0020633E" w:rsidP="00DF603D">
      <w:pPr>
        <w:pStyle w:val="ListeParagraf"/>
        <w:tabs>
          <w:tab w:val="left" w:pos="567"/>
        </w:tabs>
        <w:autoSpaceDE w:val="0"/>
        <w:autoSpaceDN w:val="0"/>
        <w:adjustRightInd w:val="0"/>
        <w:ind w:left="377"/>
        <w:jc w:val="both"/>
        <w:rPr>
          <w:rFonts w:ascii="Palatino Linotype" w:hAnsi="Palatino Linotype" w:cs="PalatinoLinotype-Bold"/>
          <w:b/>
          <w:bCs/>
          <w:sz w:val="22"/>
          <w:szCs w:val="22"/>
          <w:lang w:val="tr-TR" w:eastAsia="en-US"/>
        </w:rPr>
      </w:pPr>
    </w:p>
    <w:p w:rsidR="00735972" w:rsidRDefault="00735972" w:rsidP="00DF603D">
      <w:pPr>
        <w:pStyle w:val="ListeParagraf"/>
        <w:tabs>
          <w:tab w:val="left" w:pos="567"/>
        </w:tabs>
        <w:ind w:left="567"/>
        <w:jc w:val="both"/>
        <w:rPr>
          <w:rFonts w:ascii="Palatino Linotype" w:eastAsia="Calibri" w:hAnsi="Palatino Linotype" w:cstheme="minorBidi"/>
          <w:sz w:val="22"/>
          <w:szCs w:val="22"/>
          <w:lang w:val="tr-TR" w:eastAsia="en-US"/>
        </w:rPr>
      </w:pPr>
      <w:r w:rsidRPr="006B1990">
        <w:rPr>
          <w:rFonts w:ascii="Palatino Linotype" w:eastAsia="Calibri" w:hAnsi="Palatino Linotype" w:cstheme="minorBidi"/>
          <w:sz w:val="22"/>
          <w:szCs w:val="22"/>
          <w:lang w:val="tr-TR" w:eastAsia="en-US"/>
        </w:rPr>
        <w:t>Türk Ceza Kanunu’nun 138. Maddesinde, KVK Kanunu’nun 7. Maddesinde ve Kurumtarafından çıkarılan “Kişisel Verilerin Silinmesi, Yok Edilmesi ve Anonimleştirilmesihakkında yönetmelik” uyarınca; ilgili kanun hükümlerine uygun olarak işlenmişolmasına rağmen, işlenmesini gerektiren sebeplerin ortadan kalkması hâlinde</w:t>
      </w:r>
      <w:r w:rsidR="0042073A">
        <w:rPr>
          <w:rFonts w:ascii="Palatino Linotype" w:eastAsia="Calibri" w:hAnsi="Palatino Linotype" w:cstheme="minorBidi"/>
          <w:sz w:val="22"/>
          <w:szCs w:val="22"/>
          <w:lang w:val="tr-TR" w:eastAsia="en-US"/>
        </w:rPr>
        <w:t>Boğaziçi Polimer San. ve Dış. Tic. Ltd. Şti.</w:t>
      </w:r>
      <w:r w:rsidR="00027897" w:rsidRPr="006B1990">
        <w:rPr>
          <w:rFonts w:ascii="Palatino Linotype" w:eastAsia="Calibri" w:hAnsi="Palatino Linotype" w:cstheme="minorBidi"/>
          <w:sz w:val="22"/>
          <w:szCs w:val="22"/>
          <w:lang w:val="tr-TR" w:eastAsia="en-US"/>
        </w:rPr>
        <w:t>’ni</w:t>
      </w:r>
      <w:r w:rsidRPr="006B1990">
        <w:rPr>
          <w:rFonts w:ascii="Palatino Linotype" w:eastAsia="Calibri" w:hAnsi="Palatino Linotype" w:cstheme="minorBidi"/>
          <w:sz w:val="22"/>
          <w:szCs w:val="22"/>
          <w:lang w:val="tr-TR" w:eastAsia="en-US"/>
        </w:rPr>
        <w:t xml:space="preserve">n kendi kararına istinaden veya kişisel veri sahibinin talebi üzerine kişiselveriler silinir, yok edilir veya anonim hâle getirilir. </w:t>
      </w:r>
      <w:r w:rsidR="0042073A">
        <w:rPr>
          <w:rFonts w:ascii="Palatino Linotype" w:eastAsia="Calibri" w:hAnsi="Palatino Linotype" w:cstheme="minorBidi"/>
          <w:sz w:val="22"/>
          <w:szCs w:val="22"/>
          <w:lang w:val="tr-TR" w:eastAsia="en-US"/>
        </w:rPr>
        <w:t>Boğaziçi Polimer San. ve Dış. Tic. Ltd. Şti.</w:t>
      </w:r>
      <w:r w:rsidRPr="006B1990">
        <w:rPr>
          <w:rFonts w:ascii="Palatino Linotype" w:eastAsia="Calibri" w:hAnsi="Palatino Linotype" w:cstheme="minorBidi"/>
          <w:sz w:val="22"/>
          <w:szCs w:val="22"/>
          <w:lang w:val="tr-TR" w:eastAsia="en-US"/>
        </w:rPr>
        <w:t xml:space="preserve">bu konuda yönetmelikhükümlerine göre bir Politika oluşturmuş ve bu Politika uyarınca verinin niteliğinegöre imha yapılmaktadır. Bu yönetmelik uyarınca </w:t>
      </w:r>
      <w:r w:rsidR="0042073A">
        <w:rPr>
          <w:rFonts w:ascii="Palatino Linotype" w:eastAsia="Calibri" w:hAnsi="Palatino Linotype" w:cstheme="minorBidi"/>
          <w:sz w:val="22"/>
          <w:szCs w:val="22"/>
          <w:lang w:val="tr-TR" w:eastAsia="en-US"/>
        </w:rPr>
        <w:t>Boğaziçi Polimer San. ve Dış. Tic. Ltd. Şti.</w:t>
      </w:r>
      <w:r w:rsidRPr="006B1990">
        <w:rPr>
          <w:rFonts w:ascii="Palatino Linotype" w:eastAsia="Calibri" w:hAnsi="Palatino Linotype" w:cstheme="minorBidi"/>
          <w:sz w:val="22"/>
          <w:szCs w:val="22"/>
          <w:lang w:val="tr-TR" w:eastAsia="en-US"/>
        </w:rPr>
        <w:t>tarafından periyodik imhatarihleri belirlenmiş olup, yükümlülüğün başlaması ile beraber çeşitli aralıklarlaperiyodik imhanın yapılacağına göre takvim oluşturulmuştur.</w:t>
      </w:r>
    </w:p>
    <w:p w:rsidR="006B1990" w:rsidRDefault="006B1990" w:rsidP="00DF603D">
      <w:pPr>
        <w:pStyle w:val="ListeParagraf"/>
        <w:tabs>
          <w:tab w:val="left" w:pos="567"/>
        </w:tabs>
        <w:ind w:left="567"/>
        <w:jc w:val="both"/>
        <w:rPr>
          <w:rFonts w:ascii="Palatino Linotype" w:eastAsia="Calibri" w:hAnsi="Palatino Linotype" w:cstheme="minorBidi"/>
          <w:sz w:val="22"/>
          <w:szCs w:val="22"/>
          <w:lang w:val="tr-TR" w:eastAsia="en-US"/>
        </w:rPr>
      </w:pPr>
    </w:p>
    <w:p w:rsidR="002F3511" w:rsidRPr="002F3511" w:rsidRDefault="002F3511" w:rsidP="002F3511">
      <w:pPr>
        <w:pStyle w:val="ListeParagraf"/>
        <w:tabs>
          <w:tab w:val="left" w:pos="567"/>
        </w:tabs>
        <w:ind w:left="1474"/>
        <w:jc w:val="both"/>
        <w:rPr>
          <w:rFonts w:ascii="Palatino Linotype" w:eastAsia="Calibri" w:hAnsi="Palatino Linotype"/>
          <w:sz w:val="22"/>
          <w:szCs w:val="22"/>
        </w:rPr>
      </w:pPr>
    </w:p>
    <w:p w:rsidR="003755B0" w:rsidRPr="00884148" w:rsidRDefault="003755B0"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rsidR="003755B0" w:rsidRPr="00884148" w:rsidRDefault="003755B0" w:rsidP="003755B0">
      <w:pPr>
        <w:pStyle w:val="ListeParagraf"/>
        <w:tabs>
          <w:tab w:val="left" w:pos="567"/>
        </w:tabs>
        <w:autoSpaceDE w:val="0"/>
        <w:autoSpaceDN w:val="0"/>
        <w:adjustRightInd w:val="0"/>
        <w:ind w:left="1080"/>
        <w:jc w:val="both"/>
        <w:rPr>
          <w:rFonts w:ascii="Palatino Linotype" w:hAnsi="Palatino Linotype"/>
          <w:b/>
          <w:sz w:val="22"/>
          <w:szCs w:val="22"/>
          <w:lang w:val="tr-TR" w:eastAsia="en-US"/>
        </w:rPr>
      </w:pP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sidR="0042073A">
        <w:rPr>
          <w:rFonts w:ascii="Palatino Linotype" w:eastAsia="Calibri" w:hAnsi="Palatino Linotype"/>
          <w:sz w:val="22"/>
          <w:szCs w:val="22"/>
        </w:rPr>
        <w:t>Boğaziçi Polimer San. ve Dış. Tic. Ltd. Şti.</w:t>
      </w:r>
      <w:r w:rsidRPr="00884148">
        <w:rPr>
          <w:rFonts w:ascii="Palatino Linotype" w:eastAsia="Calibri" w:hAnsi="Palatino Linotype"/>
          <w:sz w:val="22"/>
          <w:szCs w:val="22"/>
        </w:rPr>
        <w:t>tarafından KVK Kanunu düzenlemelerine uygun hareket edilmesini sağlamak için yönetim yapısı kurulmuştur.</w:t>
      </w: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p>
    <w:p w:rsidR="003755B0" w:rsidRPr="00884148" w:rsidRDefault="003755B0" w:rsidP="003755B0">
      <w:pPr>
        <w:pStyle w:val="ListeParagraf"/>
        <w:tabs>
          <w:tab w:val="left" w:pos="567"/>
        </w:tabs>
        <w:ind w:left="1270"/>
        <w:jc w:val="both"/>
        <w:rPr>
          <w:rFonts w:ascii="Palatino Linotype" w:eastAsia="Calibri" w:hAnsi="Palatino Linotype"/>
          <w:sz w:val="22"/>
          <w:szCs w:val="22"/>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rsidR="00735972" w:rsidRPr="00884148" w:rsidRDefault="00735972" w:rsidP="00735972">
      <w:pPr>
        <w:tabs>
          <w:tab w:val="left" w:pos="567"/>
        </w:tabs>
        <w:spacing w:line="240" w:lineRule="auto"/>
        <w:jc w:val="both"/>
        <w:rPr>
          <w:rFonts w:ascii="Palatino Linotype" w:eastAsia="Calibri" w:hAnsi="Palatino Linotype"/>
        </w:rPr>
      </w:pPr>
    </w:p>
    <w:p w:rsidR="00F530C6" w:rsidRPr="00884148" w:rsidRDefault="00735972" w:rsidP="00DF603D">
      <w:pPr>
        <w:pStyle w:val="ListeParagraf"/>
        <w:tabs>
          <w:tab w:val="left" w:pos="567"/>
        </w:tabs>
        <w:ind w:left="708"/>
        <w:jc w:val="both"/>
        <w:rPr>
          <w:sz w:val="22"/>
          <w:szCs w:val="22"/>
        </w:rPr>
      </w:pPr>
      <w:r w:rsidRPr="00884148">
        <w:rPr>
          <w:rFonts w:ascii="Palatino Linotype" w:eastAsia="Calibri" w:hAnsi="Palatino Linotype"/>
          <w:sz w:val="22"/>
          <w:szCs w:val="22"/>
          <w:lang w:val="tr-TR" w:eastAsia="en-US"/>
        </w:rPr>
        <w:t xml:space="preserve">İşbu Politika </w:t>
      </w:r>
      <w:r w:rsidR="004B43D5" w:rsidRPr="004B43D5">
        <w:rPr>
          <w:rFonts w:ascii="Palatino Linotype" w:eastAsia="Calibri" w:hAnsi="Palatino Linotype"/>
          <w:b/>
          <w:sz w:val="22"/>
          <w:szCs w:val="22"/>
          <w:lang w:val="tr-TR" w:eastAsia="en-US"/>
        </w:rPr>
        <w:t>27</w:t>
      </w:r>
      <w:r w:rsidR="00371AB1" w:rsidRPr="00AD44EE">
        <w:rPr>
          <w:rFonts w:ascii="Palatino Linotype" w:eastAsia="Calibri" w:hAnsi="Palatino Linotype"/>
          <w:b/>
          <w:sz w:val="22"/>
          <w:szCs w:val="22"/>
          <w:lang w:val="tr-TR" w:eastAsia="en-US"/>
        </w:rPr>
        <w:t>.</w:t>
      </w:r>
      <w:r w:rsidR="004B43D5">
        <w:rPr>
          <w:rFonts w:ascii="Palatino Linotype" w:eastAsia="Calibri" w:hAnsi="Palatino Linotype"/>
          <w:b/>
          <w:sz w:val="22"/>
          <w:szCs w:val="22"/>
          <w:lang w:val="tr-TR" w:eastAsia="en-US"/>
        </w:rPr>
        <w:t>10</w:t>
      </w:r>
      <w:r w:rsidR="00371AB1" w:rsidRPr="006B1990">
        <w:rPr>
          <w:rFonts w:ascii="Palatino Linotype" w:eastAsia="Calibri" w:hAnsi="Palatino Linotype"/>
          <w:b/>
          <w:sz w:val="22"/>
          <w:szCs w:val="22"/>
          <w:lang w:val="tr-TR" w:eastAsia="en-US"/>
        </w:rPr>
        <w:t>.20</w:t>
      </w:r>
      <w:r w:rsidR="0048743C" w:rsidRPr="006B1990">
        <w:rPr>
          <w:rFonts w:ascii="Palatino Linotype" w:eastAsia="Calibri" w:hAnsi="Palatino Linotype"/>
          <w:b/>
          <w:sz w:val="22"/>
          <w:szCs w:val="22"/>
          <w:lang w:val="tr-TR" w:eastAsia="en-US"/>
        </w:rPr>
        <w:t>20</w:t>
      </w:r>
      <w:r w:rsidRPr="00884148">
        <w:rPr>
          <w:rFonts w:ascii="Palatino Linotype" w:eastAsia="Calibri" w:hAnsi="Palatino Linotype"/>
          <w:sz w:val="22"/>
          <w:szCs w:val="22"/>
          <w:lang w:val="tr-TR" w:eastAsia="en-US"/>
        </w:rPr>
        <w:t xml:space="preserve"> tarihinde yürürlüğe girmiştir.</w:t>
      </w:r>
    </w:p>
    <w:sectPr w:rsidR="00F530C6" w:rsidRPr="00884148" w:rsidSect="001E59D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A76" w:rsidRDefault="00EA4A76">
      <w:pPr>
        <w:spacing w:after="0" w:line="240" w:lineRule="auto"/>
      </w:pPr>
      <w:r>
        <w:separator/>
      </w:r>
    </w:p>
  </w:endnote>
  <w:endnote w:type="continuationSeparator" w:id="1">
    <w:p w:rsidR="00EA4A76" w:rsidRDefault="00EA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Linotype-Roman">
    <w:panose1 w:val="00000000000000000000"/>
    <w:charset w:val="A2"/>
    <w:family w:val="auto"/>
    <w:notTrueType/>
    <w:pitch w:val="default"/>
    <w:sig w:usb0="00000005" w:usb1="00000000" w:usb2="00000000" w:usb3="00000000" w:csb0="00000010" w:csb1="00000000"/>
  </w:font>
  <w:font w:name="PalatinoLinotype-Bold">
    <w:panose1 w:val="00000000000000000000"/>
    <w:charset w:val="A2"/>
    <w:family w:val="auto"/>
    <w:notTrueType/>
    <w:pitch w:val="default"/>
    <w:sig w:usb0="00000005" w:usb1="00000000" w:usb2="00000000" w:usb3="00000000" w:csb0="0000001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A76" w:rsidRDefault="00EA4A76">
      <w:pPr>
        <w:spacing w:after="0" w:line="240" w:lineRule="auto"/>
      </w:pPr>
      <w:r>
        <w:separator/>
      </w:r>
    </w:p>
  </w:footnote>
  <w:footnote w:type="continuationSeparator" w:id="1">
    <w:p w:rsidR="00EA4A76" w:rsidRDefault="00EA4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2F6"/>
    <w:multiLevelType w:val="hybridMultilevel"/>
    <w:tmpl w:val="5F860322"/>
    <w:lvl w:ilvl="0" w:tplc="A0D8EAA2">
      <w:start w:val="1"/>
      <w:numFmt w:val="decimal"/>
      <w:lvlText w:val="(%1)"/>
      <w:lvlJc w:val="left"/>
      <w:pPr>
        <w:ind w:left="213" w:hanging="296"/>
      </w:pPr>
      <w:rPr>
        <w:rFonts w:ascii="Palatino Linotype" w:eastAsia="Arial" w:hAnsi="Palatino Linotype" w:cs="Arial" w:hint="default"/>
        <w:w w:val="91"/>
        <w:sz w:val="22"/>
        <w:szCs w:val="22"/>
        <w:lang w:val="tr-TR" w:eastAsia="tr-TR" w:bidi="tr-TR"/>
      </w:rPr>
    </w:lvl>
    <w:lvl w:ilvl="1" w:tplc="05945BD6">
      <w:numFmt w:val="bullet"/>
      <w:lvlText w:val="•"/>
      <w:lvlJc w:val="left"/>
      <w:pPr>
        <w:ind w:left="1208" w:hanging="296"/>
      </w:pPr>
      <w:rPr>
        <w:rFonts w:hint="default"/>
        <w:lang w:val="tr-TR" w:eastAsia="tr-TR" w:bidi="tr-TR"/>
      </w:rPr>
    </w:lvl>
    <w:lvl w:ilvl="2" w:tplc="84A092F2">
      <w:numFmt w:val="bullet"/>
      <w:lvlText w:val="•"/>
      <w:lvlJc w:val="left"/>
      <w:pPr>
        <w:ind w:left="2197" w:hanging="296"/>
      </w:pPr>
      <w:rPr>
        <w:rFonts w:hint="default"/>
        <w:lang w:val="tr-TR" w:eastAsia="tr-TR" w:bidi="tr-TR"/>
      </w:rPr>
    </w:lvl>
    <w:lvl w:ilvl="3" w:tplc="DAA8FD52">
      <w:numFmt w:val="bullet"/>
      <w:lvlText w:val="•"/>
      <w:lvlJc w:val="left"/>
      <w:pPr>
        <w:ind w:left="3185" w:hanging="296"/>
      </w:pPr>
      <w:rPr>
        <w:rFonts w:hint="default"/>
        <w:lang w:val="tr-TR" w:eastAsia="tr-TR" w:bidi="tr-TR"/>
      </w:rPr>
    </w:lvl>
    <w:lvl w:ilvl="4" w:tplc="BDBC5E52">
      <w:numFmt w:val="bullet"/>
      <w:lvlText w:val="•"/>
      <w:lvlJc w:val="left"/>
      <w:pPr>
        <w:ind w:left="4174" w:hanging="296"/>
      </w:pPr>
      <w:rPr>
        <w:rFonts w:hint="default"/>
        <w:lang w:val="tr-TR" w:eastAsia="tr-TR" w:bidi="tr-TR"/>
      </w:rPr>
    </w:lvl>
    <w:lvl w:ilvl="5" w:tplc="011499D2">
      <w:numFmt w:val="bullet"/>
      <w:lvlText w:val="•"/>
      <w:lvlJc w:val="left"/>
      <w:pPr>
        <w:ind w:left="5163" w:hanging="296"/>
      </w:pPr>
      <w:rPr>
        <w:rFonts w:hint="default"/>
        <w:lang w:val="tr-TR" w:eastAsia="tr-TR" w:bidi="tr-TR"/>
      </w:rPr>
    </w:lvl>
    <w:lvl w:ilvl="6" w:tplc="B6AC8784">
      <w:numFmt w:val="bullet"/>
      <w:lvlText w:val="•"/>
      <w:lvlJc w:val="left"/>
      <w:pPr>
        <w:ind w:left="6151" w:hanging="296"/>
      </w:pPr>
      <w:rPr>
        <w:rFonts w:hint="default"/>
        <w:lang w:val="tr-TR" w:eastAsia="tr-TR" w:bidi="tr-TR"/>
      </w:rPr>
    </w:lvl>
    <w:lvl w:ilvl="7" w:tplc="593E193C">
      <w:numFmt w:val="bullet"/>
      <w:lvlText w:val="•"/>
      <w:lvlJc w:val="left"/>
      <w:pPr>
        <w:ind w:left="7140" w:hanging="296"/>
      </w:pPr>
      <w:rPr>
        <w:rFonts w:hint="default"/>
        <w:lang w:val="tr-TR" w:eastAsia="tr-TR" w:bidi="tr-TR"/>
      </w:rPr>
    </w:lvl>
    <w:lvl w:ilvl="8" w:tplc="5A3C25E8">
      <w:numFmt w:val="bullet"/>
      <w:lvlText w:val="•"/>
      <w:lvlJc w:val="left"/>
      <w:pPr>
        <w:ind w:left="8129" w:hanging="296"/>
      </w:pPr>
      <w:rPr>
        <w:rFonts w:hint="default"/>
        <w:lang w:val="tr-TR" w:eastAsia="tr-TR" w:bidi="tr-TR"/>
      </w:rPr>
    </w:lvl>
  </w:abstractNum>
  <w:abstractNum w:abstractNumId="1">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3F3043"/>
    <w:multiLevelType w:val="hybridMultilevel"/>
    <w:tmpl w:val="88C0D8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AC53DA3"/>
    <w:multiLevelType w:val="hybridMultilevel"/>
    <w:tmpl w:val="C4C66400"/>
    <w:lvl w:ilvl="0" w:tplc="746A7C80">
      <w:numFmt w:val="bullet"/>
      <w:lvlText w:val="–"/>
      <w:lvlJc w:val="left"/>
      <w:pPr>
        <w:ind w:left="1440" w:hanging="360"/>
      </w:pPr>
      <w:rPr>
        <w:rFonts w:ascii="Arial" w:eastAsia="Arial" w:hAnsi="Arial" w:cs="Arial" w:hint="default"/>
        <w:w w:val="89"/>
        <w:sz w:val="22"/>
        <w:szCs w:val="22"/>
        <w:lang w:val="tr-TR" w:eastAsia="tr-TR" w:bidi="tr-TR"/>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1E62A85"/>
    <w:multiLevelType w:val="hybridMultilevel"/>
    <w:tmpl w:val="E446F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7">
    <w:nsid w:val="31467800"/>
    <w:multiLevelType w:val="hybridMultilevel"/>
    <w:tmpl w:val="BD80903E"/>
    <w:lvl w:ilvl="0" w:tplc="EEB4FF8C">
      <w:start w:val="1"/>
      <w:numFmt w:val="bullet"/>
      <w:lvlText w:val=""/>
      <w:lvlJc w:val="left"/>
      <w:pPr>
        <w:ind w:left="351" w:hanging="9"/>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8">
    <w:nsid w:val="335A32DD"/>
    <w:multiLevelType w:val="multilevel"/>
    <w:tmpl w:val="05C4AE9C"/>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9">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56F73BB"/>
    <w:multiLevelType w:val="hybridMultilevel"/>
    <w:tmpl w:val="4CF26B08"/>
    <w:lvl w:ilvl="0" w:tplc="746A7C80">
      <w:numFmt w:val="bullet"/>
      <w:lvlText w:val="–"/>
      <w:lvlJc w:val="left"/>
      <w:pPr>
        <w:ind w:left="212" w:hanging="195"/>
      </w:pPr>
      <w:rPr>
        <w:rFonts w:ascii="Arial" w:eastAsia="Arial" w:hAnsi="Arial" w:cs="Arial" w:hint="default"/>
        <w:w w:val="89"/>
        <w:sz w:val="22"/>
        <w:szCs w:val="22"/>
        <w:lang w:val="tr-TR" w:eastAsia="tr-TR" w:bidi="tr-TR"/>
      </w:rPr>
    </w:lvl>
    <w:lvl w:ilvl="1" w:tplc="A99C6676">
      <w:numFmt w:val="bullet"/>
      <w:lvlText w:val="•"/>
      <w:lvlJc w:val="left"/>
      <w:pPr>
        <w:ind w:left="1208" w:hanging="195"/>
      </w:pPr>
      <w:rPr>
        <w:rFonts w:hint="default"/>
        <w:lang w:val="tr-TR" w:eastAsia="tr-TR" w:bidi="tr-TR"/>
      </w:rPr>
    </w:lvl>
    <w:lvl w:ilvl="2" w:tplc="19540C6A">
      <w:numFmt w:val="bullet"/>
      <w:lvlText w:val="•"/>
      <w:lvlJc w:val="left"/>
      <w:pPr>
        <w:ind w:left="2197" w:hanging="195"/>
      </w:pPr>
      <w:rPr>
        <w:rFonts w:hint="default"/>
        <w:lang w:val="tr-TR" w:eastAsia="tr-TR" w:bidi="tr-TR"/>
      </w:rPr>
    </w:lvl>
    <w:lvl w:ilvl="3" w:tplc="A58ECF4C">
      <w:numFmt w:val="bullet"/>
      <w:lvlText w:val="•"/>
      <w:lvlJc w:val="left"/>
      <w:pPr>
        <w:ind w:left="3185" w:hanging="195"/>
      </w:pPr>
      <w:rPr>
        <w:rFonts w:hint="default"/>
        <w:lang w:val="tr-TR" w:eastAsia="tr-TR" w:bidi="tr-TR"/>
      </w:rPr>
    </w:lvl>
    <w:lvl w:ilvl="4" w:tplc="3C3E952E">
      <w:numFmt w:val="bullet"/>
      <w:lvlText w:val="•"/>
      <w:lvlJc w:val="left"/>
      <w:pPr>
        <w:ind w:left="4174" w:hanging="195"/>
      </w:pPr>
      <w:rPr>
        <w:rFonts w:hint="default"/>
        <w:lang w:val="tr-TR" w:eastAsia="tr-TR" w:bidi="tr-TR"/>
      </w:rPr>
    </w:lvl>
    <w:lvl w:ilvl="5" w:tplc="78EA38DA">
      <w:numFmt w:val="bullet"/>
      <w:lvlText w:val="•"/>
      <w:lvlJc w:val="left"/>
      <w:pPr>
        <w:ind w:left="5163" w:hanging="195"/>
      </w:pPr>
      <w:rPr>
        <w:rFonts w:hint="default"/>
        <w:lang w:val="tr-TR" w:eastAsia="tr-TR" w:bidi="tr-TR"/>
      </w:rPr>
    </w:lvl>
    <w:lvl w:ilvl="6" w:tplc="5C8E4E4C">
      <w:numFmt w:val="bullet"/>
      <w:lvlText w:val="•"/>
      <w:lvlJc w:val="left"/>
      <w:pPr>
        <w:ind w:left="6151" w:hanging="195"/>
      </w:pPr>
      <w:rPr>
        <w:rFonts w:hint="default"/>
        <w:lang w:val="tr-TR" w:eastAsia="tr-TR" w:bidi="tr-TR"/>
      </w:rPr>
    </w:lvl>
    <w:lvl w:ilvl="7" w:tplc="1A7ED918">
      <w:numFmt w:val="bullet"/>
      <w:lvlText w:val="•"/>
      <w:lvlJc w:val="left"/>
      <w:pPr>
        <w:ind w:left="7140" w:hanging="195"/>
      </w:pPr>
      <w:rPr>
        <w:rFonts w:hint="default"/>
        <w:lang w:val="tr-TR" w:eastAsia="tr-TR" w:bidi="tr-TR"/>
      </w:rPr>
    </w:lvl>
    <w:lvl w:ilvl="8" w:tplc="22D0EE90">
      <w:numFmt w:val="bullet"/>
      <w:lvlText w:val="•"/>
      <w:lvlJc w:val="left"/>
      <w:pPr>
        <w:ind w:left="8129" w:hanging="195"/>
      </w:pPr>
      <w:rPr>
        <w:rFonts w:hint="default"/>
        <w:lang w:val="tr-TR" w:eastAsia="tr-TR" w:bidi="tr-TR"/>
      </w:rPr>
    </w:lvl>
  </w:abstractNum>
  <w:abstractNum w:abstractNumId="12">
    <w:nsid w:val="4D3077E7"/>
    <w:multiLevelType w:val="hybridMultilevel"/>
    <w:tmpl w:val="3A52EE14"/>
    <w:lvl w:ilvl="0" w:tplc="1742AA16">
      <w:start w:val="1"/>
      <w:numFmt w:val="lowerLetter"/>
      <w:lvlText w:val="(%1)"/>
      <w:lvlJc w:val="left"/>
      <w:pPr>
        <w:ind w:left="1233" w:hanging="360"/>
      </w:pPr>
      <w:rPr>
        <w:rFonts w:ascii="Palatino Linotype" w:eastAsia="Arial" w:hAnsi="Palatino Linotype" w:cs="Arial" w:hint="default"/>
        <w:spacing w:val="-1"/>
        <w:w w:val="88"/>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3">
    <w:nsid w:val="523455B8"/>
    <w:multiLevelType w:val="multilevel"/>
    <w:tmpl w:val="33AA663C"/>
    <w:lvl w:ilvl="0">
      <w:start w:val="4"/>
      <w:numFmt w:val="decimal"/>
      <w:lvlText w:val="%1"/>
      <w:lvlJc w:val="left"/>
      <w:pPr>
        <w:ind w:left="496" w:hanging="284"/>
      </w:pPr>
      <w:rPr>
        <w:rFonts w:hint="default"/>
        <w:lang w:val="tr-TR" w:eastAsia="tr-TR" w:bidi="tr-TR"/>
      </w:rPr>
    </w:lvl>
    <w:lvl w:ilvl="1">
      <w:start w:val="2"/>
      <w:numFmt w:val="decimal"/>
      <w:lvlText w:val="%1.%2"/>
      <w:lvlJc w:val="left"/>
      <w:pPr>
        <w:ind w:left="496" w:hanging="284"/>
      </w:pPr>
      <w:rPr>
        <w:rFonts w:ascii="Arial" w:eastAsia="Arial" w:hAnsi="Arial" w:cs="Arial" w:hint="default"/>
        <w:b/>
        <w:bCs/>
        <w:spacing w:val="-2"/>
        <w:w w:val="91"/>
        <w:sz w:val="20"/>
        <w:szCs w:val="20"/>
        <w:lang w:val="tr-TR" w:eastAsia="tr-TR" w:bidi="tr-TR"/>
      </w:rPr>
    </w:lvl>
    <w:lvl w:ilvl="2">
      <w:numFmt w:val="bullet"/>
      <w:lvlText w:val=""/>
      <w:lvlJc w:val="left"/>
      <w:pPr>
        <w:ind w:left="933" w:hanging="361"/>
      </w:pPr>
      <w:rPr>
        <w:rFonts w:ascii="Symbol" w:eastAsia="Symbol" w:hAnsi="Symbol" w:cs="Symbol" w:hint="default"/>
        <w:w w:val="100"/>
        <w:sz w:val="22"/>
        <w:szCs w:val="22"/>
        <w:lang w:val="tr-TR" w:eastAsia="tr-TR" w:bidi="tr-TR"/>
      </w:rPr>
    </w:lvl>
    <w:lvl w:ilvl="3">
      <w:numFmt w:val="bullet"/>
      <w:lvlText w:val="•"/>
      <w:lvlJc w:val="left"/>
      <w:pPr>
        <w:ind w:left="2976" w:hanging="361"/>
      </w:pPr>
      <w:rPr>
        <w:rFonts w:hint="default"/>
        <w:lang w:val="tr-TR" w:eastAsia="tr-TR" w:bidi="tr-TR"/>
      </w:rPr>
    </w:lvl>
    <w:lvl w:ilvl="4">
      <w:numFmt w:val="bullet"/>
      <w:lvlText w:val="•"/>
      <w:lvlJc w:val="left"/>
      <w:pPr>
        <w:ind w:left="3995" w:hanging="361"/>
      </w:pPr>
      <w:rPr>
        <w:rFonts w:hint="default"/>
        <w:lang w:val="tr-TR" w:eastAsia="tr-TR" w:bidi="tr-TR"/>
      </w:rPr>
    </w:lvl>
    <w:lvl w:ilvl="5">
      <w:numFmt w:val="bullet"/>
      <w:lvlText w:val="•"/>
      <w:lvlJc w:val="left"/>
      <w:pPr>
        <w:ind w:left="5013" w:hanging="361"/>
      </w:pPr>
      <w:rPr>
        <w:rFonts w:hint="default"/>
        <w:lang w:val="tr-TR" w:eastAsia="tr-TR" w:bidi="tr-TR"/>
      </w:rPr>
    </w:lvl>
    <w:lvl w:ilvl="6">
      <w:numFmt w:val="bullet"/>
      <w:lvlText w:val="•"/>
      <w:lvlJc w:val="left"/>
      <w:pPr>
        <w:ind w:left="6032" w:hanging="361"/>
      </w:pPr>
      <w:rPr>
        <w:rFonts w:hint="default"/>
        <w:lang w:val="tr-TR" w:eastAsia="tr-TR" w:bidi="tr-TR"/>
      </w:rPr>
    </w:lvl>
    <w:lvl w:ilvl="7">
      <w:numFmt w:val="bullet"/>
      <w:lvlText w:val="•"/>
      <w:lvlJc w:val="left"/>
      <w:pPr>
        <w:ind w:left="7050" w:hanging="361"/>
      </w:pPr>
      <w:rPr>
        <w:rFonts w:hint="default"/>
        <w:lang w:val="tr-TR" w:eastAsia="tr-TR" w:bidi="tr-TR"/>
      </w:rPr>
    </w:lvl>
    <w:lvl w:ilvl="8">
      <w:numFmt w:val="bullet"/>
      <w:lvlText w:val="•"/>
      <w:lvlJc w:val="left"/>
      <w:pPr>
        <w:ind w:left="8069" w:hanging="361"/>
      </w:pPr>
      <w:rPr>
        <w:rFonts w:hint="default"/>
        <w:lang w:val="tr-TR" w:eastAsia="tr-TR" w:bidi="tr-TR"/>
      </w:rPr>
    </w:lvl>
  </w:abstractNum>
  <w:abstractNum w:abstractNumId="14">
    <w:nsid w:val="5B423817"/>
    <w:multiLevelType w:val="hybridMultilevel"/>
    <w:tmpl w:val="EF3A426C"/>
    <w:lvl w:ilvl="0" w:tplc="9D5EAA5A">
      <w:numFmt w:val="bullet"/>
      <w:lvlText w:val="•"/>
      <w:lvlJc w:val="left"/>
      <w:pPr>
        <w:ind w:left="212" w:hanging="161"/>
      </w:pPr>
      <w:rPr>
        <w:rFonts w:ascii="Arial" w:eastAsia="Arial" w:hAnsi="Arial" w:cs="Arial" w:hint="default"/>
        <w:w w:val="142"/>
        <w:sz w:val="22"/>
        <w:szCs w:val="22"/>
        <w:lang w:val="tr-TR" w:eastAsia="tr-TR" w:bidi="tr-TR"/>
      </w:rPr>
    </w:lvl>
    <w:lvl w:ilvl="1" w:tplc="C5025A22">
      <w:numFmt w:val="bullet"/>
      <w:lvlText w:val="•"/>
      <w:lvlJc w:val="left"/>
      <w:pPr>
        <w:ind w:left="1208" w:hanging="161"/>
      </w:pPr>
      <w:rPr>
        <w:rFonts w:hint="default"/>
        <w:lang w:val="tr-TR" w:eastAsia="tr-TR" w:bidi="tr-TR"/>
      </w:rPr>
    </w:lvl>
    <w:lvl w:ilvl="2" w:tplc="3906E32E">
      <w:numFmt w:val="bullet"/>
      <w:lvlText w:val="•"/>
      <w:lvlJc w:val="left"/>
      <w:pPr>
        <w:ind w:left="2197" w:hanging="161"/>
      </w:pPr>
      <w:rPr>
        <w:rFonts w:hint="default"/>
        <w:lang w:val="tr-TR" w:eastAsia="tr-TR" w:bidi="tr-TR"/>
      </w:rPr>
    </w:lvl>
    <w:lvl w:ilvl="3" w:tplc="070A6E6A">
      <w:numFmt w:val="bullet"/>
      <w:lvlText w:val="•"/>
      <w:lvlJc w:val="left"/>
      <w:pPr>
        <w:ind w:left="3185" w:hanging="161"/>
      </w:pPr>
      <w:rPr>
        <w:rFonts w:hint="default"/>
        <w:lang w:val="tr-TR" w:eastAsia="tr-TR" w:bidi="tr-TR"/>
      </w:rPr>
    </w:lvl>
    <w:lvl w:ilvl="4" w:tplc="5D4ED1CC">
      <w:numFmt w:val="bullet"/>
      <w:lvlText w:val="•"/>
      <w:lvlJc w:val="left"/>
      <w:pPr>
        <w:ind w:left="4174" w:hanging="161"/>
      </w:pPr>
      <w:rPr>
        <w:rFonts w:hint="default"/>
        <w:lang w:val="tr-TR" w:eastAsia="tr-TR" w:bidi="tr-TR"/>
      </w:rPr>
    </w:lvl>
    <w:lvl w:ilvl="5" w:tplc="0302A80C">
      <w:numFmt w:val="bullet"/>
      <w:lvlText w:val="•"/>
      <w:lvlJc w:val="left"/>
      <w:pPr>
        <w:ind w:left="5163" w:hanging="161"/>
      </w:pPr>
      <w:rPr>
        <w:rFonts w:hint="default"/>
        <w:lang w:val="tr-TR" w:eastAsia="tr-TR" w:bidi="tr-TR"/>
      </w:rPr>
    </w:lvl>
    <w:lvl w:ilvl="6" w:tplc="40AA42DE">
      <w:numFmt w:val="bullet"/>
      <w:lvlText w:val="•"/>
      <w:lvlJc w:val="left"/>
      <w:pPr>
        <w:ind w:left="6151" w:hanging="161"/>
      </w:pPr>
      <w:rPr>
        <w:rFonts w:hint="default"/>
        <w:lang w:val="tr-TR" w:eastAsia="tr-TR" w:bidi="tr-TR"/>
      </w:rPr>
    </w:lvl>
    <w:lvl w:ilvl="7" w:tplc="98068D5C">
      <w:numFmt w:val="bullet"/>
      <w:lvlText w:val="•"/>
      <w:lvlJc w:val="left"/>
      <w:pPr>
        <w:ind w:left="7140" w:hanging="161"/>
      </w:pPr>
      <w:rPr>
        <w:rFonts w:hint="default"/>
        <w:lang w:val="tr-TR" w:eastAsia="tr-TR" w:bidi="tr-TR"/>
      </w:rPr>
    </w:lvl>
    <w:lvl w:ilvl="8" w:tplc="9558C2C0">
      <w:numFmt w:val="bullet"/>
      <w:lvlText w:val="•"/>
      <w:lvlJc w:val="left"/>
      <w:pPr>
        <w:ind w:left="8129" w:hanging="161"/>
      </w:pPr>
      <w:rPr>
        <w:rFonts w:hint="default"/>
        <w:lang w:val="tr-TR" w:eastAsia="tr-TR" w:bidi="tr-TR"/>
      </w:rPr>
    </w:lvl>
  </w:abstractNum>
  <w:abstractNum w:abstractNumId="15">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222946"/>
    <w:multiLevelType w:val="multilevel"/>
    <w:tmpl w:val="7CEA811C"/>
    <w:lvl w:ilvl="0">
      <w:start w:val="1"/>
      <w:numFmt w:val="decimal"/>
      <w:lvlText w:val="%1."/>
      <w:lvlJc w:val="left"/>
      <w:pPr>
        <w:ind w:left="571" w:hanging="361"/>
      </w:pPr>
      <w:rPr>
        <w:rFonts w:ascii="Arial" w:eastAsia="Arial" w:hAnsi="Arial" w:cs="Arial" w:hint="default"/>
        <w:b/>
        <w:bCs/>
        <w:w w:val="93"/>
        <w:sz w:val="22"/>
        <w:szCs w:val="22"/>
        <w:lang w:val="tr-TR" w:eastAsia="tr-TR" w:bidi="tr-TR"/>
      </w:rPr>
    </w:lvl>
    <w:lvl w:ilvl="1">
      <w:start w:val="1"/>
      <w:numFmt w:val="decimal"/>
      <w:lvlText w:val="%1.%2."/>
      <w:lvlJc w:val="left"/>
      <w:pPr>
        <w:ind w:left="1002" w:hanging="432"/>
      </w:pPr>
      <w:rPr>
        <w:rFonts w:ascii="Arial" w:eastAsia="Arial" w:hAnsi="Arial" w:cs="Arial" w:hint="default"/>
        <w:b/>
        <w:bCs/>
        <w:spacing w:val="-2"/>
        <w:w w:val="93"/>
        <w:sz w:val="22"/>
        <w:szCs w:val="22"/>
        <w:lang w:val="tr-TR" w:eastAsia="tr-TR" w:bidi="tr-TR"/>
      </w:rPr>
    </w:lvl>
    <w:lvl w:ilvl="2">
      <w:numFmt w:val="bullet"/>
      <w:lvlText w:val=""/>
      <w:lvlJc w:val="left"/>
      <w:pPr>
        <w:ind w:left="932" w:hanging="361"/>
      </w:pPr>
      <w:rPr>
        <w:rFonts w:ascii="Symbol" w:eastAsia="Symbol" w:hAnsi="Symbol" w:cs="Symbol" w:hint="default"/>
        <w:w w:val="100"/>
        <w:sz w:val="22"/>
        <w:szCs w:val="22"/>
        <w:lang w:val="tr-TR" w:eastAsia="tr-TR" w:bidi="tr-TR"/>
      </w:rPr>
    </w:lvl>
    <w:lvl w:ilvl="3">
      <w:numFmt w:val="bullet"/>
      <w:lvlText w:val="•"/>
      <w:lvlJc w:val="left"/>
      <w:pPr>
        <w:ind w:left="940" w:hanging="361"/>
      </w:pPr>
      <w:rPr>
        <w:rFonts w:hint="default"/>
        <w:lang w:val="tr-TR" w:eastAsia="tr-TR" w:bidi="tr-TR"/>
      </w:rPr>
    </w:lvl>
    <w:lvl w:ilvl="4">
      <w:numFmt w:val="bullet"/>
      <w:lvlText w:val="•"/>
      <w:lvlJc w:val="left"/>
      <w:pPr>
        <w:ind w:left="1000" w:hanging="361"/>
      </w:pPr>
      <w:rPr>
        <w:rFonts w:hint="default"/>
        <w:lang w:val="tr-TR" w:eastAsia="tr-TR" w:bidi="tr-TR"/>
      </w:rPr>
    </w:lvl>
    <w:lvl w:ilvl="5">
      <w:numFmt w:val="bullet"/>
      <w:lvlText w:val="•"/>
      <w:lvlJc w:val="left"/>
      <w:pPr>
        <w:ind w:left="2517" w:hanging="361"/>
      </w:pPr>
      <w:rPr>
        <w:rFonts w:hint="default"/>
        <w:lang w:val="tr-TR" w:eastAsia="tr-TR" w:bidi="tr-TR"/>
      </w:rPr>
    </w:lvl>
    <w:lvl w:ilvl="6">
      <w:numFmt w:val="bullet"/>
      <w:lvlText w:val="•"/>
      <w:lvlJc w:val="left"/>
      <w:pPr>
        <w:ind w:left="4035" w:hanging="361"/>
      </w:pPr>
      <w:rPr>
        <w:rFonts w:hint="default"/>
        <w:lang w:val="tr-TR" w:eastAsia="tr-TR" w:bidi="tr-TR"/>
      </w:rPr>
    </w:lvl>
    <w:lvl w:ilvl="7">
      <w:numFmt w:val="bullet"/>
      <w:lvlText w:val="•"/>
      <w:lvlJc w:val="left"/>
      <w:pPr>
        <w:ind w:left="5553" w:hanging="361"/>
      </w:pPr>
      <w:rPr>
        <w:rFonts w:hint="default"/>
        <w:lang w:val="tr-TR" w:eastAsia="tr-TR" w:bidi="tr-TR"/>
      </w:rPr>
    </w:lvl>
    <w:lvl w:ilvl="8">
      <w:numFmt w:val="bullet"/>
      <w:lvlText w:val="•"/>
      <w:lvlJc w:val="left"/>
      <w:pPr>
        <w:ind w:left="7070" w:hanging="361"/>
      </w:pPr>
      <w:rPr>
        <w:rFonts w:hint="default"/>
        <w:lang w:val="tr-TR" w:eastAsia="tr-TR" w:bidi="tr-TR"/>
      </w:rPr>
    </w:lvl>
  </w:abstractNum>
  <w:abstractNum w:abstractNumId="17">
    <w:nsid w:val="61426A56"/>
    <w:multiLevelType w:val="hybridMultilevel"/>
    <w:tmpl w:val="5D285C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1B937D2"/>
    <w:multiLevelType w:val="hybridMultilevel"/>
    <w:tmpl w:val="DE16B36C"/>
    <w:lvl w:ilvl="0" w:tplc="D894297C">
      <w:numFmt w:val="bullet"/>
      <w:lvlText w:val="-"/>
      <w:lvlJc w:val="left"/>
      <w:pPr>
        <w:ind w:left="786" w:hanging="360"/>
      </w:pPr>
      <w:rPr>
        <w:rFonts w:ascii="Palatino Linotype" w:eastAsia="Calibri" w:hAnsi="Palatino Linotype"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9">
    <w:nsid w:val="69B76FD3"/>
    <w:multiLevelType w:val="hybridMultilevel"/>
    <w:tmpl w:val="A858E50E"/>
    <w:lvl w:ilvl="0" w:tplc="D6948294">
      <w:start w:val="5"/>
      <w:numFmt w:val="lowerLetter"/>
      <w:lvlText w:val="%1-"/>
      <w:lvlJc w:val="left"/>
      <w:pPr>
        <w:ind w:left="212" w:hanging="478"/>
      </w:pPr>
      <w:rPr>
        <w:rFonts w:ascii="Arial" w:eastAsia="Arial" w:hAnsi="Arial" w:cs="Arial" w:hint="default"/>
        <w:w w:val="89"/>
        <w:sz w:val="22"/>
        <w:szCs w:val="22"/>
        <w:lang w:val="tr-TR" w:eastAsia="tr-TR" w:bidi="tr-TR"/>
      </w:rPr>
    </w:lvl>
    <w:lvl w:ilvl="1" w:tplc="1172BEDE">
      <w:numFmt w:val="bullet"/>
      <w:lvlText w:val="•"/>
      <w:lvlJc w:val="left"/>
      <w:pPr>
        <w:ind w:left="1208" w:hanging="478"/>
      </w:pPr>
      <w:rPr>
        <w:rFonts w:hint="default"/>
        <w:lang w:val="tr-TR" w:eastAsia="tr-TR" w:bidi="tr-TR"/>
      </w:rPr>
    </w:lvl>
    <w:lvl w:ilvl="2" w:tplc="D964601C">
      <w:numFmt w:val="bullet"/>
      <w:lvlText w:val="•"/>
      <w:lvlJc w:val="left"/>
      <w:pPr>
        <w:ind w:left="2197" w:hanging="478"/>
      </w:pPr>
      <w:rPr>
        <w:rFonts w:hint="default"/>
        <w:lang w:val="tr-TR" w:eastAsia="tr-TR" w:bidi="tr-TR"/>
      </w:rPr>
    </w:lvl>
    <w:lvl w:ilvl="3" w:tplc="7FE4F438">
      <w:numFmt w:val="bullet"/>
      <w:lvlText w:val="•"/>
      <w:lvlJc w:val="left"/>
      <w:pPr>
        <w:ind w:left="3185" w:hanging="478"/>
      </w:pPr>
      <w:rPr>
        <w:rFonts w:hint="default"/>
        <w:lang w:val="tr-TR" w:eastAsia="tr-TR" w:bidi="tr-TR"/>
      </w:rPr>
    </w:lvl>
    <w:lvl w:ilvl="4" w:tplc="C2DC1D46">
      <w:numFmt w:val="bullet"/>
      <w:lvlText w:val="•"/>
      <w:lvlJc w:val="left"/>
      <w:pPr>
        <w:ind w:left="4174" w:hanging="478"/>
      </w:pPr>
      <w:rPr>
        <w:rFonts w:hint="default"/>
        <w:lang w:val="tr-TR" w:eastAsia="tr-TR" w:bidi="tr-TR"/>
      </w:rPr>
    </w:lvl>
    <w:lvl w:ilvl="5" w:tplc="7C46F48C">
      <w:numFmt w:val="bullet"/>
      <w:lvlText w:val="•"/>
      <w:lvlJc w:val="left"/>
      <w:pPr>
        <w:ind w:left="5163" w:hanging="478"/>
      </w:pPr>
      <w:rPr>
        <w:rFonts w:hint="default"/>
        <w:lang w:val="tr-TR" w:eastAsia="tr-TR" w:bidi="tr-TR"/>
      </w:rPr>
    </w:lvl>
    <w:lvl w:ilvl="6" w:tplc="66AC42A6">
      <w:numFmt w:val="bullet"/>
      <w:lvlText w:val="•"/>
      <w:lvlJc w:val="left"/>
      <w:pPr>
        <w:ind w:left="6151" w:hanging="478"/>
      </w:pPr>
      <w:rPr>
        <w:rFonts w:hint="default"/>
        <w:lang w:val="tr-TR" w:eastAsia="tr-TR" w:bidi="tr-TR"/>
      </w:rPr>
    </w:lvl>
    <w:lvl w:ilvl="7" w:tplc="320EA840">
      <w:numFmt w:val="bullet"/>
      <w:lvlText w:val="•"/>
      <w:lvlJc w:val="left"/>
      <w:pPr>
        <w:ind w:left="7140" w:hanging="478"/>
      </w:pPr>
      <w:rPr>
        <w:rFonts w:hint="default"/>
        <w:lang w:val="tr-TR" w:eastAsia="tr-TR" w:bidi="tr-TR"/>
      </w:rPr>
    </w:lvl>
    <w:lvl w:ilvl="8" w:tplc="140C9784">
      <w:numFmt w:val="bullet"/>
      <w:lvlText w:val="•"/>
      <w:lvlJc w:val="left"/>
      <w:pPr>
        <w:ind w:left="8129" w:hanging="478"/>
      </w:pPr>
      <w:rPr>
        <w:rFonts w:hint="default"/>
        <w:lang w:val="tr-TR" w:eastAsia="tr-TR" w:bidi="tr-TR"/>
      </w:rPr>
    </w:lvl>
  </w:abstractNum>
  <w:abstractNum w:abstractNumId="20">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1">
    <w:nsid w:val="7D700AF1"/>
    <w:multiLevelType w:val="multilevel"/>
    <w:tmpl w:val="C33AFB6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6"/>
  </w:num>
  <w:num w:numId="3">
    <w:abstractNumId w:val="20"/>
  </w:num>
  <w:num w:numId="4">
    <w:abstractNumId w:val="15"/>
  </w:num>
  <w:num w:numId="5">
    <w:abstractNumId w:val="9"/>
  </w:num>
  <w:num w:numId="6">
    <w:abstractNumId w:val="20"/>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 w:numId="7">
    <w:abstractNumId w:val="5"/>
  </w:num>
  <w:num w:numId="8">
    <w:abstractNumId w:val="7"/>
  </w:num>
  <w:num w:numId="9">
    <w:abstractNumId w:val="8"/>
  </w:num>
  <w:num w:numId="10">
    <w:abstractNumId w:val="21"/>
  </w:num>
  <w:num w:numId="11">
    <w:abstractNumId w:val="10"/>
  </w:num>
  <w:num w:numId="12">
    <w:abstractNumId w:val="18"/>
  </w:num>
  <w:num w:numId="13">
    <w:abstractNumId w:val="10"/>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474" w:hanging="623"/>
        </w:pPr>
        <w:rPr>
          <w:rFonts w:hint="default"/>
          <w:b/>
        </w:rPr>
      </w:lvl>
    </w:lvlOverride>
    <w:lvlOverride w:ilvl="2">
      <w:lvl w:ilvl="2">
        <w:start w:val="1"/>
        <w:numFmt w:val="decimal"/>
        <w:lvlText w:val="%1.%2.%3"/>
        <w:lvlJc w:val="left"/>
        <w:pPr>
          <w:ind w:left="1440" w:hanging="720"/>
        </w:pPr>
        <w:rPr>
          <w:rFonts w:hint="default"/>
          <w:sz w:val="22"/>
          <w:szCs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num>
  <w:num w:numId="15">
    <w:abstractNumId w:val="6"/>
  </w:num>
  <w:num w:numId="16">
    <w:abstractNumId w:val="6"/>
  </w:num>
  <w:num w:numId="17">
    <w:abstractNumId w:val="13"/>
  </w:num>
  <w:num w:numId="18">
    <w:abstractNumId w:val="11"/>
  </w:num>
  <w:num w:numId="19">
    <w:abstractNumId w:val="14"/>
  </w:num>
  <w:num w:numId="20">
    <w:abstractNumId w:val="16"/>
  </w:num>
  <w:num w:numId="21">
    <w:abstractNumId w:val="3"/>
  </w:num>
  <w:num w:numId="22">
    <w:abstractNumId w:val="12"/>
  </w:num>
  <w:num w:numId="23">
    <w:abstractNumId w:val="19"/>
  </w:num>
  <w:num w:numId="24">
    <w:abstractNumId w:val="0"/>
  </w:num>
  <w:num w:numId="25">
    <w:abstractNumId w:val="10"/>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b w:val="0"/>
          <w:sz w:val="22"/>
          <w:szCs w:val="22"/>
        </w:rPr>
      </w:lvl>
    </w:lvlOverride>
    <w:lvlOverride w:ilvl="2">
      <w:lvl w:ilvl="2">
        <w:start w:val="1"/>
        <w:numFmt w:val="bullet"/>
        <w:lvlText w:val=""/>
        <w:lvlJc w:val="left"/>
        <w:pPr>
          <w:ind w:left="1440" w:hanging="419"/>
        </w:pPr>
        <w:rPr>
          <w:rFonts w:ascii="Symbol" w:hAnsi="Symbol" w:hint="default"/>
          <w:sz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7"/>
  </w:num>
  <w:num w:numId="27">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35972"/>
    <w:rsid w:val="00004D1D"/>
    <w:rsid w:val="0001043C"/>
    <w:rsid w:val="0001383D"/>
    <w:rsid w:val="00027897"/>
    <w:rsid w:val="0003566A"/>
    <w:rsid w:val="00094CB3"/>
    <w:rsid w:val="00095DB3"/>
    <w:rsid w:val="000A0430"/>
    <w:rsid w:val="000B2BD7"/>
    <w:rsid w:val="000B5B01"/>
    <w:rsid w:val="000B64E5"/>
    <w:rsid w:val="000E06E0"/>
    <w:rsid w:val="000E4084"/>
    <w:rsid w:val="000F4444"/>
    <w:rsid w:val="000F69C3"/>
    <w:rsid w:val="00102C99"/>
    <w:rsid w:val="001400A8"/>
    <w:rsid w:val="001527AF"/>
    <w:rsid w:val="0015739A"/>
    <w:rsid w:val="0016128E"/>
    <w:rsid w:val="00165A90"/>
    <w:rsid w:val="00165BA7"/>
    <w:rsid w:val="00167AD8"/>
    <w:rsid w:val="0019768B"/>
    <w:rsid w:val="001A20FB"/>
    <w:rsid w:val="001A307A"/>
    <w:rsid w:val="001B6A49"/>
    <w:rsid w:val="001B7B89"/>
    <w:rsid w:val="001D3D71"/>
    <w:rsid w:val="001E2A20"/>
    <w:rsid w:val="001E59DD"/>
    <w:rsid w:val="001F18E8"/>
    <w:rsid w:val="00201D68"/>
    <w:rsid w:val="002050E0"/>
    <w:rsid w:val="00206052"/>
    <w:rsid w:val="0020633E"/>
    <w:rsid w:val="00211D17"/>
    <w:rsid w:val="002326F4"/>
    <w:rsid w:val="002A7458"/>
    <w:rsid w:val="002B5AA5"/>
    <w:rsid w:val="002F3511"/>
    <w:rsid w:val="002F6CCA"/>
    <w:rsid w:val="00317B7C"/>
    <w:rsid w:val="0033023F"/>
    <w:rsid w:val="003307E9"/>
    <w:rsid w:val="00352FE2"/>
    <w:rsid w:val="003549C8"/>
    <w:rsid w:val="0036078C"/>
    <w:rsid w:val="003617E5"/>
    <w:rsid w:val="00371AB1"/>
    <w:rsid w:val="003724B1"/>
    <w:rsid w:val="003755B0"/>
    <w:rsid w:val="00382D62"/>
    <w:rsid w:val="003854DC"/>
    <w:rsid w:val="003B1401"/>
    <w:rsid w:val="003C268D"/>
    <w:rsid w:val="003C31BF"/>
    <w:rsid w:val="003D06DC"/>
    <w:rsid w:val="003D10DE"/>
    <w:rsid w:val="003F31A9"/>
    <w:rsid w:val="00403267"/>
    <w:rsid w:val="00406AF6"/>
    <w:rsid w:val="0042073A"/>
    <w:rsid w:val="004465E3"/>
    <w:rsid w:val="00452596"/>
    <w:rsid w:val="00455706"/>
    <w:rsid w:val="00455833"/>
    <w:rsid w:val="00457221"/>
    <w:rsid w:val="0048194A"/>
    <w:rsid w:val="0048743C"/>
    <w:rsid w:val="00487D4B"/>
    <w:rsid w:val="004919EF"/>
    <w:rsid w:val="004A23CC"/>
    <w:rsid w:val="004B43D5"/>
    <w:rsid w:val="004C245B"/>
    <w:rsid w:val="004C7982"/>
    <w:rsid w:val="004D4D69"/>
    <w:rsid w:val="004E2008"/>
    <w:rsid w:val="004E4EA8"/>
    <w:rsid w:val="005013C8"/>
    <w:rsid w:val="005158C7"/>
    <w:rsid w:val="0053369F"/>
    <w:rsid w:val="0056021B"/>
    <w:rsid w:val="005642B6"/>
    <w:rsid w:val="00581B18"/>
    <w:rsid w:val="00584BE0"/>
    <w:rsid w:val="00584C99"/>
    <w:rsid w:val="00587CA8"/>
    <w:rsid w:val="005937B9"/>
    <w:rsid w:val="00596E85"/>
    <w:rsid w:val="005B0E91"/>
    <w:rsid w:val="005E7008"/>
    <w:rsid w:val="005F333E"/>
    <w:rsid w:val="005F4F93"/>
    <w:rsid w:val="00606971"/>
    <w:rsid w:val="00612006"/>
    <w:rsid w:val="00612797"/>
    <w:rsid w:val="00616311"/>
    <w:rsid w:val="00617BBC"/>
    <w:rsid w:val="00622695"/>
    <w:rsid w:val="00640C8C"/>
    <w:rsid w:val="006562AD"/>
    <w:rsid w:val="0067603C"/>
    <w:rsid w:val="00680236"/>
    <w:rsid w:val="00693CF8"/>
    <w:rsid w:val="006A55B5"/>
    <w:rsid w:val="006B1990"/>
    <w:rsid w:val="006B5581"/>
    <w:rsid w:val="006B6152"/>
    <w:rsid w:val="006B6204"/>
    <w:rsid w:val="006B7B22"/>
    <w:rsid w:val="006C21D6"/>
    <w:rsid w:val="006C67D5"/>
    <w:rsid w:val="007049CF"/>
    <w:rsid w:val="00705835"/>
    <w:rsid w:val="00715ABF"/>
    <w:rsid w:val="00735972"/>
    <w:rsid w:val="00767D00"/>
    <w:rsid w:val="007820D0"/>
    <w:rsid w:val="00791AD7"/>
    <w:rsid w:val="007D5549"/>
    <w:rsid w:val="007D6ED0"/>
    <w:rsid w:val="007E09D2"/>
    <w:rsid w:val="007F0530"/>
    <w:rsid w:val="007F51AD"/>
    <w:rsid w:val="00827784"/>
    <w:rsid w:val="00833F53"/>
    <w:rsid w:val="0083430B"/>
    <w:rsid w:val="00852D5B"/>
    <w:rsid w:val="00874EA8"/>
    <w:rsid w:val="00884148"/>
    <w:rsid w:val="00885A01"/>
    <w:rsid w:val="00885C9E"/>
    <w:rsid w:val="008C0C0B"/>
    <w:rsid w:val="008C4E97"/>
    <w:rsid w:val="008D344F"/>
    <w:rsid w:val="00906A2B"/>
    <w:rsid w:val="00924E0A"/>
    <w:rsid w:val="00933EE7"/>
    <w:rsid w:val="009406C7"/>
    <w:rsid w:val="00947534"/>
    <w:rsid w:val="009603D8"/>
    <w:rsid w:val="00967891"/>
    <w:rsid w:val="0097334F"/>
    <w:rsid w:val="009A47FD"/>
    <w:rsid w:val="009B13F3"/>
    <w:rsid w:val="009E05AF"/>
    <w:rsid w:val="009E1246"/>
    <w:rsid w:val="009E7103"/>
    <w:rsid w:val="00A314D7"/>
    <w:rsid w:val="00A34974"/>
    <w:rsid w:val="00A64F9A"/>
    <w:rsid w:val="00A81624"/>
    <w:rsid w:val="00A922E4"/>
    <w:rsid w:val="00A97535"/>
    <w:rsid w:val="00AA32AF"/>
    <w:rsid w:val="00AD44EE"/>
    <w:rsid w:val="00B02EEA"/>
    <w:rsid w:val="00B039DF"/>
    <w:rsid w:val="00B21959"/>
    <w:rsid w:val="00B32E07"/>
    <w:rsid w:val="00B43CC8"/>
    <w:rsid w:val="00B508D7"/>
    <w:rsid w:val="00B61983"/>
    <w:rsid w:val="00B62E43"/>
    <w:rsid w:val="00B966D3"/>
    <w:rsid w:val="00BA1DCB"/>
    <w:rsid w:val="00BA5AF3"/>
    <w:rsid w:val="00BC22C6"/>
    <w:rsid w:val="00BE0AD7"/>
    <w:rsid w:val="00BE644C"/>
    <w:rsid w:val="00BF181C"/>
    <w:rsid w:val="00BF4119"/>
    <w:rsid w:val="00C30FDB"/>
    <w:rsid w:val="00C5216B"/>
    <w:rsid w:val="00C867D9"/>
    <w:rsid w:val="00C86A6A"/>
    <w:rsid w:val="00C93A22"/>
    <w:rsid w:val="00D10DD3"/>
    <w:rsid w:val="00D17C7D"/>
    <w:rsid w:val="00D53D09"/>
    <w:rsid w:val="00D66CFF"/>
    <w:rsid w:val="00D70C28"/>
    <w:rsid w:val="00D90D27"/>
    <w:rsid w:val="00D93658"/>
    <w:rsid w:val="00DA6EF0"/>
    <w:rsid w:val="00DD0522"/>
    <w:rsid w:val="00DD395C"/>
    <w:rsid w:val="00DE4170"/>
    <w:rsid w:val="00DF298F"/>
    <w:rsid w:val="00DF603D"/>
    <w:rsid w:val="00E01FBF"/>
    <w:rsid w:val="00E13F4B"/>
    <w:rsid w:val="00E536B2"/>
    <w:rsid w:val="00E61E73"/>
    <w:rsid w:val="00E66F68"/>
    <w:rsid w:val="00E75852"/>
    <w:rsid w:val="00E76F71"/>
    <w:rsid w:val="00EA4A76"/>
    <w:rsid w:val="00EB4531"/>
    <w:rsid w:val="00EC261A"/>
    <w:rsid w:val="00EE3032"/>
    <w:rsid w:val="00F0054B"/>
    <w:rsid w:val="00F17E62"/>
    <w:rsid w:val="00F20652"/>
    <w:rsid w:val="00F41C2F"/>
    <w:rsid w:val="00F530C6"/>
    <w:rsid w:val="00F60313"/>
    <w:rsid w:val="00F64C72"/>
    <w:rsid w:val="00F7115F"/>
    <w:rsid w:val="00FA6CCF"/>
    <w:rsid w:val="00FC73C8"/>
    <w:rsid w:val="00FE0708"/>
    <w:rsid w:val="00FE0C38"/>
    <w:rsid w:val="00FF18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458"/>
  </w:style>
  <w:style w:type="paragraph" w:styleId="Balk1">
    <w:name w:val="heading 1"/>
    <w:basedOn w:val="Normal"/>
    <w:next w:val="Normal"/>
    <w:link w:val="Balk1Char"/>
    <w:uiPriority w:val="9"/>
    <w:qFormat/>
    <w:rsid w:val="00735972"/>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character" w:customStyle="1" w:styleId="span-cp3">
    <w:name w:val="span-cp3"/>
    <w:basedOn w:val="VarsaylanParagrafYazTipi"/>
    <w:rsid w:val="00E66F68"/>
  </w:style>
  <w:style w:type="paragraph" w:styleId="ResimYazs">
    <w:name w:val="caption"/>
    <w:basedOn w:val="Normal"/>
    <w:next w:val="Normal"/>
    <w:qFormat/>
    <w:rsid w:val="00403267"/>
    <w:pPr>
      <w:spacing w:after="0" w:line="240" w:lineRule="auto"/>
    </w:pPr>
    <w:rPr>
      <w:rFonts w:ascii="Times New Roman" w:eastAsia="Times New Roman" w:hAnsi="Times New Roman" w:cs="Times New Roman"/>
      <w:b/>
      <w:bCs/>
      <w:sz w:val="20"/>
      <w:szCs w:val="20"/>
      <w:lang w:val="en-US"/>
    </w:rPr>
  </w:style>
  <w:style w:type="character" w:styleId="Kpr">
    <w:name w:val="Hyperlink"/>
    <w:basedOn w:val="VarsaylanParagrafYazTipi"/>
    <w:uiPriority w:val="99"/>
    <w:unhideWhenUsed/>
    <w:rsid w:val="00D90D27"/>
    <w:rPr>
      <w:color w:val="0563C1" w:themeColor="hyperlink"/>
      <w:u w:val="single"/>
    </w:rPr>
  </w:style>
  <w:style w:type="paragraph" w:styleId="BalonMetni">
    <w:name w:val="Balloon Text"/>
    <w:basedOn w:val="Normal"/>
    <w:link w:val="BalonMetniChar"/>
    <w:uiPriority w:val="99"/>
    <w:semiHidden/>
    <w:unhideWhenUsed/>
    <w:rsid w:val="000E40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47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7B7E-5B00-4600-BA4D-C2043932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15</Pages>
  <Words>3992</Words>
  <Characters>22757</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elvan</cp:lastModifiedBy>
  <cp:revision>9</cp:revision>
  <dcterms:created xsi:type="dcterms:W3CDTF">2020-07-22T11:28:00Z</dcterms:created>
  <dcterms:modified xsi:type="dcterms:W3CDTF">2020-10-28T12:00:00Z</dcterms:modified>
</cp:coreProperties>
</file>